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C4A" w:rsidRDefault="002D1CC7" w:rsidP="00DD4C4A">
      <w:pPr>
        <w:tabs>
          <w:tab w:val="left" w:pos="709"/>
          <w:tab w:val="left" w:pos="851"/>
          <w:tab w:val="left" w:pos="1134"/>
          <w:tab w:val="left" w:pos="1418"/>
        </w:tabs>
        <w:ind w:right="142"/>
        <w:jc w:val="center"/>
        <w:rPr>
          <w:b/>
          <w:sz w:val="22"/>
        </w:rPr>
      </w:pPr>
      <w:r>
        <w:rPr>
          <w:b/>
          <w:sz w:val="22"/>
        </w:rPr>
        <w:t xml:space="preserve"> </w:t>
      </w:r>
    </w:p>
    <w:p w:rsidR="00DD4C4A" w:rsidRDefault="00DD4C4A" w:rsidP="00DD4C4A">
      <w:pPr>
        <w:tabs>
          <w:tab w:val="left" w:pos="709"/>
          <w:tab w:val="left" w:pos="851"/>
          <w:tab w:val="left" w:pos="1134"/>
          <w:tab w:val="left" w:pos="1418"/>
        </w:tabs>
        <w:jc w:val="center"/>
        <w:rPr>
          <w:b/>
          <w:sz w:val="22"/>
        </w:rPr>
      </w:pPr>
      <w:r>
        <w:rPr>
          <w:b/>
          <w:sz w:val="22"/>
        </w:rPr>
        <w:t>PREGÃO PRESENCIAL Nº 05/2015</w:t>
      </w:r>
    </w:p>
    <w:p w:rsidR="00DD4C4A" w:rsidRDefault="00DD4C4A" w:rsidP="00DD4C4A">
      <w:pPr>
        <w:tabs>
          <w:tab w:val="left" w:pos="709"/>
          <w:tab w:val="left" w:pos="851"/>
          <w:tab w:val="left" w:pos="1134"/>
          <w:tab w:val="left" w:pos="1418"/>
        </w:tabs>
        <w:jc w:val="center"/>
        <w:rPr>
          <w:b/>
          <w:sz w:val="22"/>
        </w:rPr>
      </w:pPr>
    </w:p>
    <w:p w:rsidR="00DD4C4A" w:rsidRDefault="00DD4C4A" w:rsidP="00DD4C4A">
      <w:pPr>
        <w:tabs>
          <w:tab w:val="left" w:pos="709"/>
          <w:tab w:val="left" w:pos="851"/>
          <w:tab w:val="left" w:pos="1134"/>
          <w:tab w:val="left" w:pos="1418"/>
        </w:tabs>
        <w:jc w:val="center"/>
        <w:rPr>
          <w:b/>
          <w:sz w:val="22"/>
        </w:rPr>
      </w:pPr>
    </w:p>
    <w:p w:rsidR="00DD4C4A" w:rsidRDefault="00DD4C4A" w:rsidP="00DD4C4A">
      <w:pPr>
        <w:jc w:val="center"/>
        <w:rPr>
          <w:i/>
          <w:sz w:val="28"/>
          <w:szCs w:val="28"/>
        </w:rPr>
      </w:pPr>
      <w:r>
        <w:rPr>
          <w:b/>
          <w:i/>
          <w:sz w:val="28"/>
          <w:szCs w:val="28"/>
        </w:rPr>
        <w:t>CONTRATAÇÃO DE EMPRESA PARA FORNECIMENTO DE RE</w:t>
      </w:r>
      <w:r w:rsidR="00B7139D">
        <w:rPr>
          <w:b/>
          <w:i/>
          <w:sz w:val="28"/>
          <w:szCs w:val="28"/>
        </w:rPr>
        <w:t>LOGIOS DE REGISTRO DE PONTO ELETRÔNICO.</w:t>
      </w:r>
    </w:p>
    <w:p w:rsidR="00DD4C4A" w:rsidRDefault="00DD4C4A" w:rsidP="00DD4C4A">
      <w:pPr>
        <w:jc w:val="center"/>
        <w:rPr>
          <w:sz w:val="32"/>
          <w:szCs w:val="32"/>
        </w:rPr>
      </w:pPr>
    </w:p>
    <w:p w:rsidR="00DD4C4A" w:rsidRDefault="00DD4C4A" w:rsidP="00DD4C4A">
      <w:pPr>
        <w:pStyle w:val="Ttulo4"/>
        <w:ind w:firstLine="0"/>
        <w:jc w:val="center"/>
        <w:rPr>
          <w:bCs w:val="0"/>
          <w:color w:val="auto"/>
        </w:rPr>
      </w:pPr>
      <w:r>
        <w:rPr>
          <w:bCs w:val="0"/>
          <w:color w:val="auto"/>
        </w:rPr>
        <w:t xml:space="preserve">MENOR PREÇO </w:t>
      </w:r>
      <w:r>
        <w:rPr>
          <w:bCs w:val="0"/>
          <w:color w:val="000000"/>
        </w:rPr>
        <w:t>POR ITEM</w:t>
      </w:r>
    </w:p>
    <w:p w:rsidR="00DD4C4A" w:rsidRDefault="00DD4C4A" w:rsidP="00DD4C4A"/>
    <w:p w:rsidR="00DD4C4A" w:rsidRDefault="00DD4C4A" w:rsidP="00DD4C4A">
      <w:pPr>
        <w:pBdr>
          <w:top w:val="single" w:sz="4" w:space="12" w:color="auto"/>
          <w:left w:val="single" w:sz="4" w:space="0" w:color="auto"/>
          <w:bottom w:val="single" w:sz="4" w:space="31" w:color="auto"/>
          <w:right w:val="single" w:sz="4" w:space="0" w:color="auto"/>
        </w:pBdr>
        <w:jc w:val="center"/>
        <w:rPr>
          <w:b/>
          <w:bCs/>
        </w:rPr>
      </w:pPr>
      <w:r>
        <w:rPr>
          <w:b/>
          <w:bCs/>
        </w:rPr>
        <w:t>RECIBO</w:t>
      </w:r>
    </w:p>
    <w:p w:rsidR="00DD4C4A" w:rsidRDefault="00DD4C4A" w:rsidP="00DD4C4A">
      <w:pPr>
        <w:pBdr>
          <w:top w:val="single" w:sz="4" w:space="12" w:color="auto"/>
          <w:left w:val="single" w:sz="4" w:space="0" w:color="auto"/>
          <w:bottom w:val="single" w:sz="4" w:space="31" w:color="auto"/>
          <w:right w:val="single" w:sz="4" w:space="0" w:color="auto"/>
        </w:pBd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DD4C4A" w:rsidRDefault="00DD4C4A" w:rsidP="00DD4C4A">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DD4C4A" w:rsidRDefault="00DD4C4A" w:rsidP="00DD4C4A">
      <w:pPr>
        <w:pBdr>
          <w:top w:val="single" w:sz="4" w:space="12" w:color="auto"/>
          <w:left w:val="single" w:sz="4" w:space="0" w:color="auto"/>
          <w:bottom w:val="single" w:sz="4" w:space="31" w:color="auto"/>
          <w:right w:val="single" w:sz="4" w:space="0" w:color="auto"/>
        </w:pBdr>
      </w:pPr>
    </w:p>
    <w:p w:rsidR="00DD4C4A" w:rsidRDefault="00DD4C4A" w:rsidP="00DD4C4A">
      <w:pPr>
        <w:pBdr>
          <w:top w:val="single" w:sz="4" w:space="12" w:color="auto"/>
          <w:left w:val="single" w:sz="4" w:space="0" w:color="auto"/>
          <w:bottom w:val="single" w:sz="4" w:space="31" w:color="auto"/>
          <w:right w:val="single" w:sz="4" w:space="0" w:color="auto"/>
        </w:pBdr>
      </w:pPr>
    </w:p>
    <w:p w:rsidR="00DD4C4A" w:rsidRDefault="00DD4C4A" w:rsidP="00DD4C4A">
      <w:pPr>
        <w:pBdr>
          <w:top w:val="single" w:sz="4" w:space="12" w:color="auto"/>
          <w:left w:val="single" w:sz="4" w:space="0" w:color="auto"/>
          <w:bottom w:val="single" w:sz="4" w:space="31" w:color="auto"/>
          <w:right w:val="single" w:sz="4" w:space="0" w:color="auto"/>
        </w:pBdr>
      </w:pPr>
    </w:p>
    <w:p w:rsidR="00DD4C4A" w:rsidRDefault="00DD4C4A" w:rsidP="00DD4C4A">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DD4C4A" w:rsidRDefault="00DD4C4A" w:rsidP="00DD4C4A">
      <w:pPr>
        <w:pBdr>
          <w:top w:val="single" w:sz="4" w:space="12" w:color="auto"/>
          <w:left w:val="single" w:sz="4" w:space="0" w:color="auto"/>
          <w:bottom w:val="single" w:sz="4" w:space="31" w:color="auto"/>
          <w:right w:val="single" w:sz="4" w:space="0" w:color="auto"/>
        </w:pBdr>
        <w:jc w:val="center"/>
      </w:pPr>
      <w:r>
        <w:t>(assinatura)</w:t>
      </w:r>
    </w:p>
    <w:p w:rsidR="00DD4C4A" w:rsidRDefault="00DD4C4A" w:rsidP="00DD4C4A">
      <w:pPr>
        <w:pBdr>
          <w:top w:val="single" w:sz="4" w:space="12" w:color="auto"/>
          <w:left w:val="single" w:sz="4" w:space="0" w:color="auto"/>
          <w:bottom w:val="single" w:sz="4" w:space="31" w:color="auto"/>
          <w:right w:val="single" w:sz="4" w:space="0" w:color="auto"/>
        </w:pBdr>
        <w:jc w:val="center"/>
      </w:pPr>
    </w:p>
    <w:p w:rsidR="00DD4C4A" w:rsidRDefault="00DD4C4A" w:rsidP="00DD4C4A">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DD4C4A" w:rsidRDefault="00DD4C4A" w:rsidP="00DD4C4A">
      <w:pPr>
        <w:pBdr>
          <w:top w:val="single" w:sz="4" w:space="12" w:color="auto"/>
          <w:left w:val="single" w:sz="4" w:space="0" w:color="auto"/>
          <w:bottom w:val="single" w:sz="4" w:space="31" w:color="auto"/>
          <w:right w:val="single" w:sz="4" w:space="0" w:color="auto"/>
        </w:pBdr>
        <w:jc w:val="center"/>
      </w:pPr>
      <w:r>
        <w:t>(tradução da assinatura em letra de forma)</w:t>
      </w:r>
    </w:p>
    <w:p w:rsidR="00DD4C4A" w:rsidRDefault="00DD4C4A" w:rsidP="00DD4C4A">
      <w:pPr>
        <w:jc w:val="center"/>
      </w:pPr>
    </w:p>
    <w:p w:rsidR="00DD4C4A" w:rsidRDefault="00DD4C4A" w:rsidP="00DD4C4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644"/>
      </w:tblGrid>
      <w:tr w:rsidR="00DD4C4A" w:rsidTr="00DD4C4A">
        <w:tc>
          <w:tcPr>
            <w:tcW w:w="9778" w:type="dxa"/>
            <w:tcBorders>
              <w:top w:val="single" w:sz="4" w:space="0" w:color="auto"/>
              <w:left w:val="single" w:sz="4" w:space="0" w:color="auto"/>
              <w:bottom w:val="single" w:sz="4" w:space="0" w:color="auto"/>
              <w:right w:val="single" w:sz="4" w:space="0" w:color="auto"/>
            </w:tcBorders>
            <w:hideMark/>
          </w:tcPr>
          <w:p w:rsidR="00DD4C4A" w:rsidRDefault="00DD4C4A" w:rsidP="00DD4C4A">
            <w:pPr>
              <w:spacing w:line="276" w:lineRule="auto"/>
              <w:jc w:val="both"/>
              <w:rPr>
                <w:lang w:eastAsia="en-US"/>
              </w:rPr>
            </w:pPr>
            <w:r>
              <w:rPr>
                <w:lang w:eastAsia="en-US"/>
              </w:rPr>
              <w:t>OBSERVAÇÃO: ESTE RECIBO DEVERÁ SER REMETIDO AO SETOR DE LICITAÇÃO DA PREFEITURA MUNICIPAL DE ESTIVA/MG pelo fax (35) 3462-1222 para eventuais comunicações aos interessados como retificações, mudança de horário, dia ou outros, quando necessário.</w:t>
            </w:r>
          </w:p>
        </w:tc>
      </w:tr>
    </w:tbl>
    <w:p w:rsidR="00DD4C4A" w:rsidRDefault="00DD4C4A" w:rsidP="00DD4C4A">
      <w:pPr>
        <w:jc w:val="center"/>
      </w:pPr>
    </w:p>
    <w:p w:rsidR="00DD4C4A" w:rsidRDefault="00DD4C4A" w:rsidP="00DD4C4A">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DD4C4A" w:rsidRDefault="00DD4C4A" w:rsidP="00DD4C4A">
      <w:pPr>
        <w:pStyle w:val="Recuodecorpodetexto"/>
        <w:tabs>
          <w:tab w:val="left" w:pos="1134"/>
          <w:tab w:val="left" w:pos="1418"/>
        </w:tabs>
        <w:ind w:left="0"/>
        <w:rPr>
          <w:rFonts w:ascii="Times New Roman" w:hAnsi="Times New Roman" w:cs="Times New Roman"/>
          <w:b/>
          <w:i/>
          <w:sz w:val="20"/>
          <w:szCs w:val="20"/>
          <w:highlight w:val="yellow"/>
          <w:u w:val="single"/>
        </w:rPr>
      </w:pPr>
      <w:r>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w:t>
      </w:r>
      <w:r>
        <w:rPr>
          <w:rFonts w:ascii="Times New Roman" w:hAnsi="Times New Roman" w:cs="Times New Roman"/>
          <w:b/>
          <w:i/>
          <w:color w:val="000000"/>
          <w:sz w:val="20"/>
          <w:szCs w:val="20"/>
          <w:highlight w:val="yellow"/>
          <w:u w:val="single"/>
        </w:rPr>
        <w:t>. Os</w:t>
      </w:r>
      <w:r>
        <w:rPr>
          <w:rFonts w:ascii="Times New Roman" w:hAnsi="Times New Roman" w:cs="Times New Roman"/>
          <w:b/>
          <w:i/>
          <w:sz w:val="20"/>
          <w:szCs w:val="20"/>
          <w:highlight w:val="yellow"/>
          <w:u w:val="single"/>
        </w:rPr>
        <w:t xml:space="preserve"> documentos de credenciamento, envelopes de habilitação e propostas deverão ser entregues de preferência organizados e impreterivelmente lacrados 15 minutos ao horário do certame a serem protocolizados na recepção desta </w:t>
      </w:r>
      <w:proofErr w:type="spellStart"/>
      <w:r>
        <w:rPr>
          <w:rFonts w:ascii="Times New Roman" w:hAnsi="Times New Roman" w:cs="Times New Roman"/>
          <w:b/>
          <w:i/>
          <w:sz w:val="20"/>
          <w:szCs w:val="20"/>
          <w:highlight w:val="yellow"/>
          <w:u w:val="single"/>
        </w:rPr>
        <w:t>Prefeitur</w:t>
      </w:r>
      <w:proofErr w:type="spellEnd"/>
    </w:p>
    <w:p w:rsidR="00DD4C4A" w:rsidRDefault="00DD4C4A" w:rsidP="00DD4C4A">
      <w:pPr>
        <w:pStyle w:val="Recuodecorpodetexto"/>
        <w:tabs>
          <w:tab w:val="left" w:pos="1134"/>
          <w:tab w:val="left" w:pos="1418"/>
        </w:tabs>
        <w:ind w:left="0"/>
        <w:rPr>
          <w:rFonts w:ascii="Times New Roman" w:hAnsi="Times New Roman" w:cs="Times New Roman"/>
          <w:b/>
          <w:i/>
          <w:sz w:val="20"/>
          <w:szCs w:val="20"/>
          <w:highlight w:val="yellow"/>
          <w:u w:val="single"/>
        </w:rPr>
      </w:pPr>
    </w:p>
    <w:p w:rsidR="00DD4C4A" w:rsidRDefault="00DD4C4A" w:rsidP="00DD4C4A">
      <w:pPr>
        <w:pStyle w:val="Recuodecorpodetexto"/>
        <w:tabs>
          <w:tab w:val="left" w:pos="1134"/>
          <w:tab w:val="left" w:pos="1418"/>
        </w:tabs>
        <w:ind w:left="0"/>
        <w:rPr>
          <w:rFonts w:ascii="Times New Roman" w:hAnsi="Times New Roman" w:cs="Times New Roman"/>
          <w:b/>
          <w:i/>
          <w:sz w:val="20"/>
          <w:szCs w:val="20"/>
          <w:highlight w:val="yellow"/>
          <w:u w:val="single"/>
        </w:rPr>
      </w:pPr>
    </w:p>
    <w:p w:rsidR="00DD4C4A" w:rsidRDefault="00DD4C4A" w:rsidP="00DD4C4A">
      <w:pPr>
        <w:spacing w:line="200" w:lineRule="atLeast"/>
        <w:rPr>
          <w:b/>
          <w:bCs/>
          <w:sz w:val="22"/>
          <w:szCs w:val="22"/>
        </w:rPr>
      </w:pPr>
    </w:p>
    <w:p w:rsidR="00DD4C4A" w:rsidRDefault="00DD4C4A" w:rsidP="00DD4C4A">
      <w:pPr>
        <w:spacing w:line="200" w:lineRule="atLeast"/>
        <w:jc w:val="center"/>
        <w:rPr>
          <w:b/>
          <w:bCs/>
          <w:sz w:val="22"/>
          <w:szCs w:val="22"/>
        </w:rPr>
      </w:pPr>
      <w:r>
        <w:rPr>
          <w:noProof/>
        </w:rPr>
        <w:drawing>
          <wp:anchor distT="0" distB="0" distL="114300" distR="114300" simplePos="0" relativeHeight="251659264" behindDoc="0" locked="0" layoutInCell="1" allowOverlap="1">
            <wp:simplePos x="0" y="0"/>
            <wp:positionH relativeFrom="column">
              <wp:posOffset>-172720</wp:posOffset>
            </wp:positionH>
            <wp:positionV relativeFrom="paragraph">
              <wp:posOffset>109855</wp:posOffset>
            </wp:positionV>
            <wp:extent cx="800100" cy="914400"/>
            <wp:effectExtent l="19050" t="0" r="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1 - Brasão"/>
                    <pic:cNvPicPr>
                      <a:picLocks noChangeAspect="1" noChangeArrowheads="1"/>
                    </pic:cNvPicPr>
                  </pic:nvPicPr>
                  <pic:blipFill>
                    <a:blip r:embed="rId6"/>
                    <a:srcRect/>
                    <a:stretch>
                      <a:fillRect/>
                    </a:stretch>
                  </pic:blipFill>
                  <pic:spPr bwMode="auto">
                    <a:xfrm>
                      <a:off x="0" y="0"/>
                      <a:ext cx="800100" cy="914400"/>
                    </a:xfrm>
                    <a:prstGeom prst="rect">
                      <a:avLst/>
                    </a:prstGeom>
                    <a:noFill/>
                  </pic:spPr>
                </pic:pic>
              </a:graphicData>
            </a:graphic>
          </wp:anchor>
        </w:drawing>
      </w:r>
    </w:p>
    <w:p w:rsidR="00DD4C4A" w:rsidRDefault="00DD4C4A" w:rsidP="00DD4C4A">
      <w:pPr>
        <w:pStyle w:val="Ttulo"/>
        <w:pBdr>
          <w:top w:val="double" w:sz="6" w:space="0" w:color="auto"/>
        </w:pBdr>
        <w:ind w:left="-540" w:right="-882"/>
      </w:pPr>
      <w:r>
        <w:t>PREFEITURA MUNICIPAL DE ESTIVA-MG</w:t>
      </w:r>
    </w:p>
    <w:p w:rsidR="00DD4C4A" w:rsidRDefault="00DD4C4A" w:rsidP="00DD4C4A">
      <w:pPr>
        <w:pStyle w:val="Ttulo"/>
        <w:pBdr>
          <w:top w:val="double" w:sz="6" w:space="0" w:color="auto"/>
        </w:pBdr>
        <w:ind w:left="-540" w:right="-882"/>
        <w:rPr>
          <w:b w:val="0"/>
          <w:bCs/>
          <w:sz w:val="18"/>
        </w:rPr>
      </w:pPr>
      <w:r>
        <w:rPr>
          <w:b w:val="0"/>
          <w:bCs/>
          <w:sz w:val="18"/>
        </w:rPr>
        <w:t>Av. Prefeito Gabriel Rosa, 177, Centro, CEP 37542-000</w:t>
      </w:r>
    </w:p>
    <w:p w:rsidR="00DD4C4A" w:rsidRDefault="00DD4C4A" w:rsidP="00DD4C4A">
      <w:pPr>
        <w:pStyle w:val="Ttulo"/>
        <w:pBdr>
          <w:top w:val="double" w:sz="6" w:space="0" w:color="auto"/>
        </w:pBdr>
        <w:ind w:left="-540" w:right="-882"/>
      </w:pPr>
      <w:r>
        <w:t>DEPARTAMENTO DE COMPRAS E LICITAÇÕES</w:t>
      </w:r>
    </w:p>
    <w:p w:rsidR="00DD4C4A" w:rsidRDefault="00DD4C4A" w:rsidP="00DD4C4A">
      <w:pPr>
        <w:pStyle w:val="Ttulo"/>
        <w:pBdr>
          <w:top w:val="double" w:sz="6" w:space="0" w:color="auto"/>
        </w:pBdr>
        <w:ind w:left="-540" w:right="-882"/>
      </w:pPr>
      <w:r>
        <w:tab/>
        <w:t>Fone: (35) 3462-1222</w:t>
      </w:r>
    </w:p>
    <w:p w:rsidR="00DD4C4A" w:rsidRDefault="00DD4C4A" w:rsidP="00DD4C4A">
      <w:pPr>
        <w:pStyle w:val="Ttulo"/>
        <w:pBdr>
          <w:top w:val="double" w:sz="6" w:space="0" w:color="auto"/>
        </w:pBdr>
        <w:ind w:left="900" w:right="-882"/>
        <w:rPr>
          <w:sz w:val="22"/>
        </w:rPr>
      </w:pPr>
      <w:r>
        <w:t xml:space="preserve">         </w:t>
      </w:r>
    </w:p>
    <w:p w:rsidR="00DD4C4A" w:rsidRDefault="00DD4C4A" w:rsidP="00DD4C4A">
      <w:pPr>
        <w:spacing w:line="200" w:lineRule="atLeast"/>
        <w:jc w:val="center"/>
        <w:rPr>
          <w:b/>
          <w:bCs/>
          <w:sz w:val="22"/>
          <w:szCs w:val="22"/>
        </w:rPr>
      </w:pPr>
      <w:r>
        <w:rPr>
          <w:b/>
          <w:bCs/>
          <w:sz w:val="22"/>
          <w:szCs w:val="22"/>
        </w:rPr>
        <w:t xml:space="preserve">PRC </w:t>
      </w:r>
      <w:r w:rsidR="00B7139D">
        <w:rPr>
          <w:b/>
          <w:bCs/>
          <w:sz w:val="22"/>
          <w:szCs w:val="22"/>
        </w:rPr>
        <w:t>08/15</w:t>
      </w:r>
    </w:p>
    <w:p w:rsidR="00DD4C4A" w:rsidRDefault="00DD4C4A" w:rsidP="00DD4C4A">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DD4C4A" w:rsidRDefault="00DD4C4A" w:rsidP="00DD4C4A">
      <w:pPr>
        <w:pStyle w:val="WW-Ttulo1"/>
        <w:spacing w:before="0" w:after="0"/>
        <w:jc w:val="center"/>
        <w:rPr>
          <w:rFonts w:ascii="Times New Roman" w:hAnsi="Times New Roman"/>
          <w:b/>
          <w:bCs/>
          <w:sz w:val="22"/>
          <w:szCs w:val="22"/>
        </w:rPr>
      </w:pPr>
      <w:r>
        <w:rPr>
          <w:rFonts w:ascii="Times New Roman" w:hAnsi="Times New Roman"/>
          <w:b/>
          <w:bCs/>
          <w:sz w:val="22"/>
          <w:szCs w:val="22"/>
        </w:rPr>
        <w:t xml:space="preserve">PREGÃO PRESENCIAL N. </w:t>
      </w:r>
      <w:r w:rsidR="00B7139D">
        <w:rPr>
          <w:rFonts w:ascii="Times New Roman" w:hAnsi="Times New Roman"/>
          <w:b/>
          <w:bCs/>
          <w:sz w:val="22"/>
          <w:szCs w:val="22"/>
        </w:rPr>
        <w:t>05/15</w:t>
      </w:r>
    </w:p>
    <w:p w:rsidR="00DD4C4A" w:rsidRDefault="00DD4C4A" w:rsidP="00DD4C4A">
      <w:pPr>
        <w:shd w:val="clear" w:color="auto" w:fill="FFFFFF"/>
        <w:jc w:val="center"/>
        <w:rPr>
          <w:sz w:val="20"/>
          <w:szCs w:val="20"/>
        </w:rPr>
      </w:pPr>
    </w:p>
    <w:p w:rsidR="00DD4C4A" w:rsidRDefault="00DD4C4A" w:rsidP="00DD4C4A">
      <w:pPr>
        <w:pStyle w:val="Ttulo1"/>
        <w:numPr>
          <w:ilvl w:val="0"/>
          <w:numId w:val="2"/>
        </w:numPr>
        <w:pBdr>
          <w:top w:val="single" w:sz="2" w:space="6" w:color="000000" w:shadow="1"/>
          <w:left w:val="single" w:sz="2" w:space="4" w:color="000000" w:shadow="1"/>
          <w:bottom w:val="single" w:sz="2" w:space="4" w:color="000000" w:shadow="1"/>
          <w:right w:val="single" w:sz="2" w:space="4" w:color="000000" w:shadow="1"/>
        </w:pBdr>
        <w:rPr>
          <w:sz w:val="22"/>
          <w:szCs w:val="22"/>
        </w:rPr>
      </w:pPr>
      <w:r>
        <w:rPr>
          <w:rFonts w:ascii="Times New Roman" w:hAnsi="Times New Roman"/>
          <w:bCs/>
          <w:sz w:val="22"/>
          <w:szCs w:val="22"/>
        </w:rPr>
        <w:t>Tipo: Menor Preço POR ITEM</w:t>
      </w:r>
    </w:p>
    <w:p w:rsidR="00DD4C4A" w:rsidRDefault="00DD4C4A" w:rsidP="00DD4C4A">
      <w:pPr>
        <w:jc w:val="both"/>
        <w:rPr>
          <w:sz w:val="22"/>
          <w:szCs w:val="22"/>
        </w:rPr>
      </w:pPr>
      <w:r>
        <w:rPr>
          <w:sz w:val="22"/>
          <w:szCs w:val="22"/>
        </w:rPr>
        <w:t xml:space="preserve">A PREFEITURA MUNICIPAL DE ESTIVA, Minas Gerais, em cumprimento ao disposto na Lei N. 10.520/02, torna público, para conhecimento dos interessados, que </w:t>
      </w:r>
      <w:r>
        <w:rPr>
          <w:b/>
          <w:bCs/>
          <w:sz w:val="22"/>
          <w:szCs w:val="22"/>
        </w:rPr>
        <w:t xml:space="preserve">DIA </w:t>
      </w:r>
      <w:r w:rsidR="00B7139D">
        <w:rPr>
          <w:b/>
          <w:bCs/>
          <w:sz w:val="22"/>
          <w:szCs w:val="22"/>
        </w:rPr>
        <w:t>19/02/2015</w:t>
      </w:r>
      <w:r>
        <w:rPr>
          <w:b/>
          <w:bCs/>
          <w:sz w:val="22"/>
          <w:szCs w:val="22"/>
        </w:rPr>
        <w:t>,</w:t>
      </w:r>
      <w:proofErr w:type="gramStart"/>
      <w:r>
        <w:rPr>
          <w:b/>
          <w:bCs/>
          <w:sz w:val="22"/>
          <w:szCs w:val="22"/>
        </w:rPr>
        <w:t xml:space="preserve">   </w:t>
      </w:r>
      <w:proofErr w:type="gramEnd"/>
      <w:r w:rsidR="00B7139D">
        <w:rPr>
          <w:b/>
          <w:bCs/>
          <w:sz w:val="22"/>
          <w:szCs w:val="22"/>
        </w:rPr>
        <w:t>14:00</w:t>
      </w:r>
      <w:r>
        <w:rPr>
          <w:b/>
          <w:bCs/>
          <w:sz w:val="22"/>
          <w:szCs w:val="22"/>
        </w:rPr>
        <w:t xml:space="preserve">   ÀS HORAS</w:t>
      </w:r>
      <w:r>
        <w:rPr>
          <w:sz w:val="22"/>
          <w:szCs w:val="22"/>
        </w:rPr>
        <w:t xml:space="preserve"> fará realizar a licitação na modalidade </w:t>
      </w:r>
      <w:r>
        <w:rPr>
          <w:b/>
          <w:sz w:val="22"/>
          <w:szCs w:val="22"/>
        </w:rPr>
        <w:t>PREGÃO PRESENCIAL</w:t>
      </w:r>
      <w:r>
        <w:rPr>
          <w:sz w:val="22"/>
          <w:szCs w:val="22"/>
        </w:rPr>
        <w:t xml:space="preserve">, do tipo </w:t>
      </w:r>
      <w:r>
        <w:rPr>
          <w:b/>
          <w:sz w:val="22"/>
          <w:szCs w:val="22"/>
        </w:rPr>
        <w:t>MENOR PREÇO POR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DD4C4A" w:rsidRDefault="00DD4C4A" w:rsidP="00DD4C4A">
      <w:pPr>
        <w:jc w:val="both"/>
        <w:rPr>
          <w:sz w:val="22"/>
          <w:szCs w:val="22"/>
        </w:rPr>
      </w:pPr>
    </w:p>
    <w:p w:rsidR="00DD4C4A" w:rsidRPr="0000515A" w:rsidRDefault="00DD4C4A" w:rsidP="00DD4C4A">
      <w:pPr>
        <w:jc w:val="center"/>
        <w:rPr>
          <w:b/>
        </w:rPr>
      </w:pPr>
      <w:r>
        <w:rPr>
          <w:b/>
          <w:bCs/>
          <w:sz w:val="22"/>
          <w:szCs w:val="22"/>
        </w:rPr>
        <w:t xml:space="preserve">PREGOEIRA: </w:t>
      </w:r>
      <w:r w:rsidR="007A0A0F">
        <w:rPr>
          <w:b/>
        </w:rPr>
        <w:t>DENISIA LEITE MOREIRA</w:t>
      </w:r>
    </w:p>
    <w:p w:rsidR="00DD4C4A" w:rsidRDefault="00DD4C4A" w:rsidP="00DD4C4A">
      <w:pPr>
        <w:pStyle w:val="WW-NormalWeb"/>
        <w:spacing w:before="0" w:after="0"/>
        <w:jc w:val="both"/>
        <w:rPr>
          <w:b/>
          <w:bCs/>
          <w:sz w:val="22"/>
          <w:szCs w:val="22"/>
          <w:u w:val="single"/>
        </w:rPr>
      </w:pPr>
    </w:p>
    <w:p w:rsidR="00DD4C4A" w:rsidRDefault="00DD4C4A" w:rsidP="00DD4C4A">
      <w:pPr>
        <w:pStyle w:val="WW-NormalWeb"/>
        <w:spacing w:before="0" w:after="0"/>
        <w:jc w:val="both"/>
        <w:rPr>
          <w:b/>
          <w:bCs/>
          <w:sz w:val="22"/>
          <w:szCs w:val="22"/>
          <w:u w:val="single"/>
        </w:rPr>
      </w:pPr>
      <w:r>
        <w:rPr>
          <w:b/>
          <w:bCs/>
          <w:sz w:val="22"/>
          <w:szCs w:val="22"/>
          <w:u w:val="single"/>
        </w:rPr>
        <w:t>CLÁUSULA PRIMEIRA - DO OBJETO</w:t>
      </w:r>
    </w:p>
    <w:p w:rsidR="00DD4C4A" w:rsidRDefault="00DD4C4A" w:rsidP="00DD4C4A">
      <w:pPr>
        <w:jc w:val="both"/>
        <w:rPr>
          <w:sz w:val="22"/>
          <w:szCs w:val="28"/>
        </w:rPr>
      </w:pPr>
      <w:r>
        <w:rPr>
          <w:sz w:val="22"/>
          <w:szCs w:val="22"/>
        </w:rPr>
        <w:t>O presente PREGÃO tem por objeto</w:t>
      </w:r>
      <w:r>
        <w:rPr>
          <w:b/>
          <w:sz w:val="22"/>
          <w:szCs w:val="28"/>
        </w:rPr>
        <w:t xml:space="preserve">, </w:t>
      </w:r>
      <w:r w:rsidR="007A0A0F">
        <w:rPr>
          <w:b/>
          <w:sz w:val="22"/>
          <w:szCs w:val="28"/>
        </w:rPr>
        <w:t xml:space="preserve">a contratação de empresa para fornecimento de relógios de ponto eletrônico para uso nas Secretarias desta Prefeitura, </w:t>
      </w:r>
      <w:r>
        <w:rPr>
          <w:sz w:val="22"/>
          <w:szCs w:val="22"/>
        </w:rPr>
        <w:t xml:space="preserve">em conformidade com as especificações constantes no ANEXO I e solicitação feita pela </w:t>
      </w:r>
      <w:r>
        <w:rPr>
          <w:b/>
          <w:color w:val="000000"/>
          <w:sz w:val="22"/>
          <w:szCs w:val="22"/>
        </w:rPr>
        <w:t xml:space="preserve">Secretaria Municipal de </w:t>
      </w:r>
      <w:r w:rsidR="007A0A0F">
        <w:rPr>
          <w:b/>
          <w:color w:val="000000"/>
          <w:sz w:val="22"/>
          <w:szCs w:val="22"/>
        </w:rPr>
        <w:t>Administração</w:t>
      </w:r>
      <w:r>
        <w:rPr>
          <w:color w:val="000000"/>
          <w:sz w:val="22"/>
          <w:szCs w:val="22"/>
        </w:rPr>
        <w:t xml:space="preserve">, devidamente </w:t>
      </w:r>
      <w:proofErr w:type="gramStart"/>
      <w:r>
        <w:rPr>
          <w:color w:val="000000"/>
          <w:sz w:val="22"/>
          <w:szCs w:val="22"/>
        </w:rPr>
        <w:t>relacionadas no Anexo I (Planilha de Especificações) do presente Instrumento Convocatório</w:t>
      </w:r>
      <w:proofErr w:type="gramEnd"/>
      <w:r>
        <w:rPr>
          <w:color w:val="000000"/>
          <w:sz w:val="22"/>
          <w:szCs w:val="22"/>
        </w:rPr>
        <w:t>, sendo que todas contam com Dotações Orçamentárias para as despesas</w:t>
      </w:r>
      <w:r>
        <w:rPr>
          <w:color w:val="000000"/>
        </w:rPr>
        <w:t>.</w:t>
      </w:r>
    </w:p>
    <w:p w:rsidR="00DD4C4A" w:rsidRDefault="00DD4C4A" w:rsidP="00DD4C4A">
      <w:pPr>
        <w:jc w:val="both"/>
        <w:rPr>
          <w:color w:val="000000"/>
        </w:rPr>
      </w:pPr>
    </w:p>
    <w:p w:rsidR="004B605E" w:rsidRPr="00BC16B7" w:rsidRDefault="004B605E" w:rsidP="004609F6">
      <w:pPr>
        <w:pStyle w:val="PargrafodaLista"/>
        <w:numPr>
          <w:ilvl w:val="1"/>
          <w:numId w:val="10"/>
        </w:numPr>
        <w:contextualSpacing/>
        <w:jc w:val="both"/>
        <w:rPr>
          <w:b/>
        </w:rPr>
      </w:pPr>
      <w:r w:rsidRPr="00BC16B7">
        <w:rPr>
          <w:b/>
        </w:rPr>
        <w:t xml:space="preserve">LICITAÇÃO EXCLUSIVA ÀS MICROEMPRESAS E EMPRESAS DE PEQUENO            PORTE-ME E EP, ASSIM COMO </w:t>
      </w:r>
      <w:proofErr w:type="gramStart"/>
      <w:r w:rsidRPr="00BC16B7">
        <w:rPr>
          <w:b/>
        </w:rPr>
        <w:t>O EMPRESÁRIO INDIVIDUAL E COOPERATIVAS ENQUADRADAS NO ART. 34</w:t>
      </w:r>
      <w:proofErr w:type="gramEnd"/>
      <w:r w:rsidRPr="00BC16B7">
        <w:rPr>
          <w:b/>
        </w:rPr>
        <w:t>, DA LEI Nº 11.488, DE 15 DE JUNHO DE 2007, EM CONFORMIDADE COM O QUE ETABELECE A LEI COMPLEMENTAR Nº123, DE 14 DE DEZEMBRO DE 2006, E LEI COMPLEMENTAR 147, DE 07 DE AGOSTO DE 2014.</w:t>
      </w:r>
    </w:p>
    <w:p w:rsidR="004B605E" w:rsidRPr="00BC16B7" w:rsidRDefault="004B605E" w:rsidP="004B605E">
      <w:pPr>
        <w:pStyle w:val="PargrafodaLista"/>
        <w:ind w:left="435"/>
        <w:jc w:val="both"/>
        <w:rPr>
          <w:b/>
        </w:rPr>
      </w:pPr>
    </w:p>
    <w:p w:rsidR="004609F6" w:rsidRDefault="004609F6" w:rsidP="004B605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b/>
        </w:rPr>
      </w:pPr>
      <w:r>
        <w:rPr>
          <w:b/>
        </w:rPr>
        <w:t>1.1</w:t>
      </w:r>
      <w:r w:rsidR="004B605E" w:rsidRPr="003A3A25">
        <w:rPr>
          <w:b/>
        </w:rPr>
        <w:t xml:space="preserve">Para o fornecimento dos produtos ora contratados, a CONTRATADA se </w:t>
      </w:r>
      <w:proofErr w:type="gramStart"/>
      <w:r w:rsidR="004B605E" w:rsidRPr="003A3A25">
        <w:rPr>
          <w:b/>
        </w:rPr>
        <w:t>obriga a observar</w:t>
      </w:r>
      <w:proofErr w:type="gramEnd"/>
      <w:r w:rsidR="004B605E" w:rsidRPr="003A3A25">
        <w:rPr>
          <w:b/>
        </w:rPr>
        <w:t xml:space="preserve"> as condições estabelecidas no presente Edital e na minuta </w:t>
      </w:r>
      <w:r>
        <w:rPr>
          <w:b/>
        </w:rPr>
        <w:t>do contrato</w:t>
      </w:r>
      <w:r w:rsidR="004B605E" w:rsidRPr="003A3A25">
        <w:rPr>
          <w:b/>
        </w:rPr>
        <w:t xml:space="preserve"> e as normas em vigor que regem o fornecimento do produto</w:t>
      </w:r>
    </w:p>
    <w:p w:rsidR="00DD4C4A" w:rsidRDefault="00DD4C4A" w:rsidP="004B605E">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b/>
          <w:sz w:val="22"/>
        </w:rPr>
        <w:t xml:space="preserve">1.2. </w:t>
      </w:r>
      <w:r>
        <w:rPr>
          <w:b/>
          <w:bCs/>
          <w:sz w:val="22"/>
        </w:rPr>
        <w:t>DA IMPUGNAÇÃO</w:t>
      </w:r>
      <w:r>
        <w:rPr>
          <w:sz w:val="22"/>
        </w:rPr>
        <w:t>:</w:t>
      </w:r>
    </w:p>
    <w:p w:rsidR="004609F6" w:rsidRDefault="004609F6" w:rsidP="004609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w:t>
      </w:r>
      <w:r w:rsidRPr="00531DBB">
        <w:rPr>
          <w:sz w:val="22"/>
        </w:rPr>
        <w:t xml:space="preserve">.1. </w:t>
      </w:r>
      <w:r>
        <w:rPr>
          <w:sz w:val="22"/>
        </w:rPr>
        <w:t xml:space="preserve">. </w:t>
      </w:r>
      <w:r>
        <w:rPr>
          <w:sz w:val="22"/>
          <w:szCs w:val="20"/>
        </w:rPr>
        <w:t>Qualquer cidadão é parte legítima para impugnar edital de licitação por irregularidade na aplicação do Decreto Federal nº 5.450/05, Art. 18, devendo protocolar o pedido até 02 (Dois) dias úteis antes da data fixada para a abertura dos envelopes de habilitação, devendo a Administração julgar e responder à impugnação do prazo de até 24 horas, sem prejuízo da faculdade prevista no § 1</w:t>
      </w:r>
      <w:r>
        <w:rPr>
          <w:sz w:val="22"/>
          <w:szCs w:val="20"/>
          <w:u w:val="single"/>
          <w:vertAlign w:val="superscript"/>
        </w:rPr>
        <w:t>o</w:t>
      </w:r>
      <w:r>
        <w:rPr>
          <w:sz w:val="22"/>
          <w:szCs w:val="20"/>
        </w:rPr>
        <w:t xml:space="preserve"> do art. 113, da Lei Federal 8.666/93.</w:t>
      </w:r>
    </w:p>
    <w:p w:rsidR="004609F6" w:rsidRDefault="004609F6" w:rsidP="004609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4609F6" w:rsidRDefault="004609F6" w:rsidP="004609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4609F6" w:rsidRDefault="004609F6" w:rsidP="004609F6">
      <w:pPr>
        <w:tabs>
          <w:tab w:val="left" w:pos="5670"/>
        </w:tabs>
        <w:jc w:val="both"/>
        <w:rPr>
          <w:sz w:val="22"/>
        </w:rPr>
      </w:pPr>
      <w:r>
        <w:rPr>
          <w:sz w:val="22"/>
        </w:rPr>
        <w:tab/>
      </w:r>
    </w:p>
    <w:p w:rsidR="004609F6" w:rsidRPr="00531DBB" w:rsidRDefault="004609F6" w:rsidP="004609F6">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1.2.4. A impugnação feita tempestivamente pelo licitante não o impedirá de participar do processo licitatório</w:t>
      </w:r>
      <w:r w:rsidRPr="00531DBB">
        <w:rPr>
          <w:sz w:val="22"/>
        </w:rPr>
        <w:t xml:space="preserve"> não o impedirá de participar do processo licitatório.</w:t>
      </w:r>
    </w:p>
    <w:p w:rsidR="00DD4C4A" w:rsidRDefault="00DD4C4A" w:rsidP="00DD4C4A">
      <w:pPr>
        <w:jc w:val="both"/>
        <w:rPr>
          <w:b/>
          <w:sz w:val="22"/>
        </w:rPr>
      </w:pPr>
    </w:p>
    <w:p w:rsidR="00DD4C4A" w:rsidRDefault="00DD4C4A" w:rsidP="00DD4C4A">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DD4C4A" w:rsidRDefault="00DD4C4A" w:rsidP="00DD4C4A">
      <w:pPr>
        <w:pStyle w:val="WW-NormalWeb"/>
        <w:spacing w:before="0" w:after="0"/>
        <w:ind w:left="-13"/>
        <w:jc w:val="both"/>
        <w:rPr>
          <w:sz w:val="22"/>
          <w:szCs w:val="22"/>
        </w:rPr>
      </w:pPr>
      <w:r>
        <w:rPr>
          <w:sz w:val="22"/>
          <w:szCs w:val="22"/>
        </w:rPr>
        <w:t>2.1. Integram este Edital, independentemente de transcrição os seguintes anexos:</w:t>
      </w:r>
    </w:p>
    <w:p w:rsidR="00DD4C4A" w:rsidRDefault="00DD4C4A" w:rsidP="00DD4C4A">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DD4C4A" w:rsidRDefault="00DD4C4A" w:rsidP="00DD4C4A">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TERMO DE CREDENCIAMENTO</w:t>
      </w:r>
    </w:p>
    <w:p w:rsidR="00DD4C4A" w:rsidRDefault="00DD4C4A" w:rsidP="00DD4C4A">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DD4C4A" w:rsidRDefault="00DD4C4A" w:rsidP="00DD4C4A">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DD4C4A" w:rsidRDefault="00DD4C4A" w:rsidP="00DD4C4A">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DD4C4A" w:rsidRDefault="00DD4C4A" w:rsidP="00DD4C4A">
      <w:pPr>
        <w:pStyle w:val="WW-NormalWeb"/>
        <w:spacing w:before="0" w:after="0"/>
        <w:ind w:left="-13"/>
        <w:jc w:val="both"/>
        <w:rPr>
          <w:sz w:val="22"/>
          <w:szCs w:val="22"/>
          <w:lang w:val="it-IT"/>
        </w:rPr>
      </w:pPr>
      <w:r>
        <w:rPr>
          <w:sz w:val="22"/>
          <w:szCs w:val="22"/>
          <w:lang w:val="it-IT"/>
        </w:rPr>
        <w:t>f) ANEXO VI</w:t>
      </w:r>
      <w:r>
        <w:rPr>
          <w:sz w:val="22"/>
          <w:szCs w:val="22"/>
          <w:lang w:val="it-IT"/>
        </w:rPr>
        <w:tab/>
        <w:t xml:space="preserve"> </w:t>
      </w:r>
      <w:r>
        <w:rPr>
          <w:sz w:val="22"/>
          <w:szCs w:val="22"/>
          <w:lang w:val="it-IT"/>
        </w:rPr>
        <w:tab/>
        <w:t>MINUTA DO CONTRATO</w:t>
      </w:r>
    </w:p>
    <w:p w:rsidR="00DD4C4A" w:rsidRPr="00174EBB" w:rsidRDefault="00DD4C4A" w:rsidP="00DD4C4A">
      <w:pPr>
        <w:autoSpaceDE w:val="0"/>
        <w:autoSpaceDN w:val="0"/>
        <w:adjustRightInd w:val="0"/>
        <w:rPr>
          <w:sz w:val="20"/>
          <w:szCs w:val="20"/>
        </w:rPr>
      </w:pPr>
      <w:r>
        <w:rPr>
          <w:rFonts w:ascii="TT18At00" w:hAnsi="TT18At00" w:cs="TT18At00"/>
          <w:sz w:val="20"/>
          <w:szCs w:val="20"/>
          <w:lang w:val="it-IT"/>
        </w:rPr>
        <w:t xml:space="preserve">g) </w:t>
      </w:r>
      <w:r>
        <w:rPr>
          <w:rFonts w:ascii="TT18At00" w:hAnsi="TT18At00" w:cs="TT18At00"/>
          <w:sz w:val="20"/>
          <w:szCs w:val="20"/>
        </w:rPr>
        <w:t xml:space="preserve">ANEXO VII                  </w:t>
      </w:r>
      <w:r w:rsidRPr="00174EBB">
        <w:rPr>
          <w:sz w:val="20"/>
          <w:szCs w:val="20"/>
        </w:rPr>
        <w:t xml:space="preserve">DECLARAÇÃO DE ENQUADRAMENTO DA LICITANTE COMO </w:t>
      </w:r>
      <w:r>
        <w:rPr>
          <w:sz w:val="20"/>
          <w:szCs w:val="20"/>
        </w:rPr>
        <w:t xml:space="preserve">    </w:t>
      </w:r>
      <w:r w:rsidRPr="00174EBB">
        <w:rPr>
          <w:sz w:val="20"/>
          <w:szCs w:val="20"/>
        </w:rPr>
        <w:t xml:space="preserve">MICROEMPRESA OU EMPRESA DE </w:t>
      </w:r>
      <w:r>
        <w:rPr>
          <w:sz w:val="20"/>
          <w:szCs w:val="20"/>
        </w:rPr>
        <w:t xml:space="preserve">PEQUENO PORTE NOS TERMOS DA LEI </w:t>
      </w:r>
      <w:r w:rsidRPr="00174EBB">
        <w:rPr>
          <w:sz w:val="20"/>
          <w:szCs w:val="20"/>
        </w:rPr>
        <w:t>COMPLEMENTAR 123/2006</w:t>
      </w:r>
    </w:p>
    <w:p w:rsidR="00DD4C4A" w:rsidRDefault="00DD4C4A" w:rsidP="00DD4C4A">
      <w:pPr>
        <w:pStyle w:val="WW-NormalWeb"/>
        <w:spacing w:before="0" w:after="0"/>
        <w:ind w:left="-13"/>
        <w:jc w:val="both"/>
        <w:rPr>
          <w:b/>
          <w:color w:val="000000"/>
          <w:sz w:val="22"/>
          <w:szCs w:val="22"/>
          <w:lang w:val="it-IT"/>
        </w:rPr>
      </w:pPr>
    </w:p>
    <w:p w:rsidR="00DD4C4A" w:rsidRDefault="00DD4C4A" w:rsidP="00DD4C4A">
      <w:pPr>
        <w:pStyle w:val="WW-NormalWeb"/>
        <w:spacing w:before="0" w:after="0"/>
        <w:ind w:left="-13"/>
        <w:jc w:val="both"/>
        <w:rPr>
          <w:color w:val="000000"/>
          <w:sz w:val="22"/>
          <w:szCs w:val="22"/>
          <w:lang w:val="it-IT"/>
        </w:rPr>
      </w:pPr>
    </w:p>
    <w:p w:rsidR="00DD4C4A" w:rsidRDefault="00DD4C4A" w:rsidP="00DD4C4A">
      <w:pPr>
        <w:pStyle w:val="WW-NormalWeb"/>
        <w:spacing w:before="0" w:after="0"/>
        <w:ind w:left="-13"/>
        <w:jc w:val="both"/>
        <w:rPr>
          <w:b/>
          <w:bCs/>
          <w:sz w:val="22"/>
          <w:szCs w:val="22"/>
        </w:rPr>
      </w:pPr>
      <w:r>
        <w:rPr>
          <w:b/>
          <w:bCs/>
          <w:sz w:val="22"/>
          <w:szCs w:val="22"/>
        </w:rPr>
        <w:t>2.2. Os Anexos II, III e</w:t>
      </w:r>
      <w:proofErr w:type="gramStart"/>
      <w:r>
        <w:rPr>
          <w:b/>
          <w:bCs/>
          <w:sz w:val="22"/>
          <w:szCs w:val="22"/>
        </w:rPr>
        <w:t xml:space="preserve">  </w:t>
      </w:r>
      <w:proofErr w:type="gramEnd"/>
      <w:r>
        <w:rPr>
          <w:b/>
          <w:bCs/>
          <w:sz w:val="22"/>
          <w:szCs w:val="22"/>
        </w:rPr>
        <w:t>VII compreendem a DOCUMENTAÇÃO PRELIMINAR, e deverão ser entregues separados ao Pregoeiro para o Credenciamento da licitante.</w:t>
      </w:r>
    </w:p>
    <w:p w:rsidR="00DD4C4A" w:rsidRDefault="00DD4C4A" w:rsidP="00DD4C4A">
      <w:pPr>
        <w:pStyle w:val="WW-NormalWeb"/>
        <w:spacing w:before="0" w:after="0"/>
        <w:ind w:left="-13"/>
        <w:jc w:val="both"/>
        <w:rPr>
          <w:b/>
          <w:bCs/>
          <w:sz w:val="22"/>
          <w:szCs w:val="22"/>
        </w:rPr>
      </w:pPr>
    </w:p>
    <w:p w:rsidR="00DD4C4A" w:rsidRDefault="00DD4C4A" w:rsidP="00DD4C4A">
      <w:pPr>
        <w:pStyle w:val="WW-NormalWeb"/>
        <w:spacing w:before="0" w:after="0"/>
        <w:ind w:left="-13"/>
        <w:jc w:val="both"/>
        <w:rPr>
          <w:b/>
          <w:bCs/>
          <w:sz w:val="22"/>
          <w:szCs w:val="22"/>
        </w:rPr>
      </w:pPr>
      <w:r>
        <w:rPr>
          <w:b/>
          <w:bCs/>
          <w:sz w:val="22"/>
          <w:szCs w:val="22"/>
        </w:rPr>
        <w:t>2.3. O Anexo IV deverá ser acondicionado no envelope n. 02 (Cláusula Sexta)– Habilitação.</w:t>
      </w:r>
    </w:p>
    <w:p w:rsidR="00DD4C4A" w:rsidRDefault="00DD4C4A" w:rsidP="00DD4C4A">
      <w:pPr>
        <w:pStyle w:val="WW-NormalWeb"/>
        <w:spacing w:before="0" w:after="0"/>
        <w:jc w:val="both"/>
        <w:rPr>
          <w:b/>
          <w:bCs/>
          <w:sz w:val="22"/>
          <w:szCs w:val="22"/>
        </w:rPr>
      </w:pPr>
    </w:p>
    <w:p w:rsidR="00DD4C4A" w:rsidRDefault="00DD4C4A" w:rsidP="00DD4C4A">
      <w:pPr>
        <w:pStyle w:val="WW-NormalWeb"/>
        <w:spacing w:before="0" w:after="0"/>
        <w:jc w:val="both"/>
        <w:rPr>
          <w:sz w:val="22"/>
          <w:szCs w:val="22"/>
        </w:rPr>
      </w:pPr>
      <w:r>
        <w:rPr>
          <w:b/>
          <w:bCs/>
          <w:sz w:val="22"/>
          <w:szCs w:val="22"/>
        </w:rPr>
        <w:t>2.4. O Anexo V deverá ser acondicionado no envelope n. 01(Cláusula Quinta) – Proposta Comercial.</w:t>
      </w:r>
    </w:p>
    <w:p w:rsidR="00DD4C4A" w:rsidRDefault="00DD4C4A" w:rsidP="00DD4C4A">
      <w:pPr>
        <w:pStyle w:val="WW-NormalWeb"/>
        <w:spacing w:before="0" w:after="0"/>
        <w:ind w:firstLine="13"/>
        <w:jc w:val="both"/>
        <w:rPr>
          <w:b/>
          <w:bCs/>
          <w:sz w:val="22"/>
          <w:szCs w:val="22"/>
          <w:u w:val="single"/>
        </w:rPr>
      </w:pPr>
    </w:p>
    <w:p w:rsidR="00DD4C4A" w:rsidRDefault="00DD4C4A" w:rsidP="00DD4C4A">
      <w:pPr>
        <w:pStyle w:val="WW-NormalWeb"/>
        <w:spacing w:before="0" w:after="0"/>
        <w:ind w:firstLine="13"/>
        <w:jc w:val="both"/>
        <w:rPr>
          <w:b/>
          <w:bCs/>
          <w:sz w:val="22"/>
          <w:szCs w:val="22"/>
          <w:u w:val="single"/>
        </w:rPr>
      </w:pPr>
      <w:r>
        <w:rPr>
          <w:b/>
          <w:bCs/>
          <w:sz w:val="22"/>
          <w:szCs w:val="22"/>
          <w:u w:val="single"/>
        </w:rPr>
        <w:t>CLÁUSULA TERCEIRA - DOS RECURSOS ORÇAMENTÁRIOS</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rPr>
        <w:t xml:space="preserve">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b/>
          <w:szCs w:val="22"/>
        </w:rPr>
        <w:t xml:space="preserve">Fichas: </w:t>
      </w:r>
      <w:r w:rsidR="004609F6">
        <w:rPr>
          <w:rFonts w:ascii="Times New Roman" w:hAnsi="Times New Roman" w:cs="Times New Roman"/>
          <w:b/>
          <w:szCs w:val="22"/>
        </w:rPr>
        <w:t>013</w:t>
      </w:r>
      <w:r>
        <w:rPr>
          <w:rFonts w:ascii="Times New Roman" w:hAnsi="Times New Roman" w:cs="Times New Roman"/>
          <w:b/>
          <w:szCs w:val="22"/>
        </w:rPr>
        <w:t>.</w:t>
      </w:r>
    </w:p>
    <w:p w:rsidR="00DD4C4A" w:rsidRDefault="00DD4C4A" w:rsidP="00DD4C4A">
      <w:pPr>
        <w:jc w:val="both"/>
        <w:rPr>
          <w:b/>
          <w:sz w:val="22"/>
          <w:u w:val="single"/>
        </w:rPr>
      </w:pPr>
      <w:r>
        <w:rPr>
          <w:b/>
          <w:bCs/>
          <w:sz w:val="22"/>
          <w:szCs w:val="22"/>
          <w:u w:val="single"/>
        </w:rPr>
        <w:t>CLÁUSULA QUARTA – D</w:t>
      </w:r>
      <w:r>
        <w:rPr>
          <w:b/>
          <w:sz w:val="22"/>
          <w:u w:val="single"/>
        </w:rPr>
        <w:t>A REPRESENTAÇÃO E DO CREDENCIAMENTO</w:t>
      </w:r>
    </w:p>
    <w:p w:rsidR="00DD4C4A" w:rsidRDefault="00DD4C4A" w:rsidP="00DD4C4A">
      <w:pPr>
        <w:jc w:val="both"/>
        <w:rPr>
          <w:b/>
          <w:sz w:val="22"/>
          <w:u w:val="single"/>
        </w:rPr>
      </w:pPr>
    </w:p>
    <w:p w:rsidR="00DD4C4A" w:rsidRDefault="00DD4C4A" w:rsidP="00DD4C4A">
      <w:pPr>
        <w:spacing w:before="60" w:after="60"/>
        <w:jc w:val="both"/>
        <w:rPr>
          <w:sz w:val="22"/>
        </w:rPr>
      </w:pPr>
      <w:r>
        <w:rPr>
          <w:sz w:val="22"/>
        </w:rPr>
        <w:t>4.1 Para o credenciamento deverão ser apresentados os seguintes documentos:</w:t>
      </w:r>
    </w:p>
    <w:p w:rsidR="00DD4C4A" w:rsidRDefault="00DD4C4A" w:rsidP="00DD4C4A">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DD4C4A" w:rsidRDefault="00DD4C4A" w:rsidP="00DD4C4A">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DD4C4A" w:rsidRDefault="00DD4C4A" w:rsidP="00DD4C4A">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DD4C4A" w:rsidRDefault="00DD4C4A" w:rsidP="00DD4C4A">
      <w:pPr>
        <w:spacing w:before="60" w:after="60"/>
        <w:jc w:val="both"/>
        <w:rPr>
          <w:sz w:val="22"/>
        </w:rPr>
      </w:pPr>
      <w:r>
        <w:rPr>
          <w:sz w:val="22"/>
        </w:rPr>
        <w:t>4.1.2. Será admitido apenas 01 (um) representante para cada licitante credenciada, sendo que cada um deles poderá representar apenas uma credenciada.</w:t>
      </w:r>
    </w:p>
    <w:p w:rsidR="00DD4C4A" w:rsidRDefault="00DD4C4A" w:rsidP="00DD4C4A">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DD4C4A" w:rsidRDefault="00DD4C4A" w:rsidP="00DD4C4A">
      <w:pPr>
        <w:spacing w:before="60" w:after="60"/>
        <w:jc w:val="both"/>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DD4C4A" w:rsidRDefault="00DD4C4A" w:rsidP="00DD4C4A">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4746E3" w:rsidRPr="00BF0E33" w:rsidRDefault="004746E3" w:rsidP="004746E3">
      <w:pPr>
        <w:pStyle w:val="p2"/>
        <w:spacing w:before="120" w:after="120"/>
        <w:ind w:left="0" w:firstLine="0"/>
        <w:rPr>
          <w:b w:val="0"/>
          <w:sz w:val="22"/>
        </w:rPr>
      </w:pPr>
      <w:proofErr w:type="gramStart"/>
      <w:r w:rsidRPr="00BF0E33">
        <w:rPr>
          <w:b w:val="0"/>
          <w:sz w:val="22"/>
        </w:rPr>
        <w:t>4.3.</w:t>
      </w:r>
      <w:proofErr w:type="gramEnd"/>
      <w:r w:rsidRPr="00BF0E33">
        <w:rPr>
          <w:b w:val="0"/>
          <w:sz w:val="22"/>
        </w:rPr>
        <w:t>Micro-Empresas ou Empresas de Pequeno Porte que quiserem usufruir dos benefícios concedidos pela Lei Complementar 123/2006 deverão apresentar:</w:t>
      </w:r>
    </w:p>
    <w:p w:rsidR="004746E3" w:rsidRPr="00BF0E33" w:rsidRDefault="004746E3" w:rsidP="004746E3">
      <w:pPr>
        <w:pStyle w:val="p2"/>
        <w:spacing w:before="120" w:after="120"/>
        <w:ind w:left="0" w:firstLine="0"/>
        <w:rPr>
          <w:b w:val="0"/>
          <w:sz w:val="22"/>
        </w:rPr>
      </w:pPr>
      <w:r w:rsidRPr="00BF0E33">
        <w:rPr>
          <w:b w:val="0"/>
          <w:sz w:val="22"/>
        </w:rPr>
        <w:tab/>
        <w:t>4.3.1. No caso de Micro-Empresas, declaração de que aufira, em cada ano calendário, receita bruta                     igual ou inferior a R$ 360.000,00 (trezentos e sessenta mil reais).</w:t>
      </w:r>
    </w:p>
    <w:p w:rsidR="004746E3" w:rsidRPr="00BF0E33" w:rsidRDefault="004746E3" w:rsidP="004746E3">
      <w:pPr>
        <w:pStyle w:val="p2"/>
        <w:spacing w:before="120" w:after="120"/>
        <w:ind w:left="0" w:firstLine="0"/>
        <w:rPr>
          <w:b w:val="0"/>
          <w:sz w:val="22"/>
        </w:rPr>
      </w:pPr>
      <w:r w:rsidRPr="00BF0E33">
        <w:rPr>
          <w:b w:val="0"/>
          <w:sz w:val="22"/>
        </w:rPr>
        <w:tab/>
        <w:t>4.3.2. No caso de Empresas de Pequeno Porte, declaração de que aufira, em cada ano calendário, receita bruta superior a R$ 360.000,00 (trezentos e sessenta mil reais) a igual ou inferior a R$ 3.600.000,00 (três milhões e seiscentos mil reais).</w:t>
      </w:r>
    </w:p>
    <w:p w:rsidR="004746E3" w:rsidRPr="00BF0E33" w:rsidRDefault="004746E3" w:rsidP="004746E3">
      <w:pPr>
        <w:pStyle w:val="p2"/>
        <w:spacing w:before="120" w:after="120"/>
        <w:ind w:left="0" w:firstLine="0"/>
        <w:rPr>
          <w:b w:val="0"/>
          <w:sz w:val="22"/>
        </w:rPr>
      </w:pPr>
      <w:r w:rsidRPr="00BF0E33">
        <w:rPr>
          <w:b w:val="0"/>
          <w:sz w:val="22"/>
        </w:rPr>
        <w:tab/>
        <w:t xml:space="preserve">4.3.3. No caso de Micro-Empresas ou Empresas de Pequeno Porte com inicio de atividade no ano calendário corrente, declaração de que não se enquadra na hipótese do </w:t>
      </w:r>
      <w:r w:rsidRPr="00531DBB">
        <w:t>§</w:t>
      </w:r>
      <w:r w:rsidRPr="00BF0E33">
        <w:rPr>
          <w:b w:val="0"/>
          <w:sz w:val="22"/>
        </w:rPr>
        <w:t xml:space="preserve"> 10 do artigo 3º da LC 123/2006.</w:t>
      </w:r>
    </w:p>
    <w:p w:rsidR="004746E3" w:rsidRPr="00BF0E33" w:rsidRDefault="004746E3" w:rsidP="004746E3">
      <w:pPr>
        <w:pStyle w:val="p2"/>
        <w:spacing w:before="120" w:after="120"/>
        <w:ind w:left="0" w:firstLine="0"/>
        <w:rPr>
          <w:b w:val="0"/>
          <w:sz w:val="22"/>
        </w:rPr>
      </w:pPr>
      <w:r w:rsidRPr="00BF0E33">
        <w:rPr>
          <w:b w:val="0"/>
          <w:sz w:val="22"/>
        </w:rPr>
        <w:tab/>
        <w:t xml:space="preserve">4.3.4. Declaração de que não se encontra em nenhuma das situações previstas no </w:t>
      </w:r>
      <w:r w:rsidRPr="00531DBB">
        <w:t>§</w:t>
      </w:r>
      <w:r w:rsidRPr="00BF0E33">
        <w:rPr>
          <w:b w:val="0"/>
          <w:sz w:val="22"/>
        </w:rPr>
        <w:t xml:space="preserve"> 4º do artigo 3º da LC 123/2006.</w:t>
      </w:r>
    </w:p>
    <w:p w:rsidR="004746E3" w:rsidRDefault="004746E3" w:rsidP="00DD4C4A">
      <w:pPr>
        <w:pStyle w:val="p2"/>
        <w:spacing w:before="120" w:after="120"/>
        <w:ind w:left="0" w:firstLine="0"/>
        <w:rPr>
          <w:sz w:val="22"/>
        </w:rPr>
      </w:pPr>
    </w:p>
    <w:p w:rsidR="00DD4C4A" w:rsidRDefault="00DD4C4A" w:rsidP="00DD4C4A">
      <w:pPr>
        <w:pStyle w:val="WW-NormalWeb"/>
        <w:spacing w:before="0" w:after="0"/>
        <w:jc w:val="both"/>
        <w:rPr>
          <w:b/>
          <w:bCs/>
          <w:sz w:val="22"/>
          <w:szCs w:val="22"/>
          <w:u w:val="single"/>
        </w:rPr>
      </w:pPr>
      <w:r>
        <w:rPr>
          <w:b/>
          <w:bCs/>
          <w:sz w:val="22"/>
          <w:szCs w:val="22"/>
          <w:u w:val="single"/>
        </w:rPr>
        <w:t>CLÁUSULA QUINTA - DA PROPOSTA COMERCIAL</w:t>
      </w:r>
    </w:p>
    <w:p w:rsidR="00DD4C4A" w:rsidRDefault="00DD4C4A" w:rsidP="00DD4C4A">
      <w:pPr>
        <w:pStyle w:val="WW-NormalWeb"/>
        <w:spacing w:before="0" w:after="0"/>
        <w:jc w:val="both"/>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4746E3">
        <w:rPr>
          <w:b/>
          <w:bCs/>
          <w:sz w:val="22"/>
          <w:szCs w:val="22"/>
        </w:rPr>
        <w:t>08/15</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b/>
          <w:bCs/>
          <w:color w:val="FF6600"/>
          <w:sz w:val="22"/>
          <w:szCs w:val="22"/>
        </w:rPr>
      </w:pPr>
      <w:r>
        <w:rPr>
          <w:sz w:val="22"/>
          <w:szCs w:val="22"/>
        </w:rPr>
        <w:t xml:space="preserve">SESSÃO PÚBLICA DIA: </w:t>
      </w:r>
      <w:r w:rsidR="004746E3">
        <w:rPr>
          <w:b/>
          <w:sz w:val="22"/>
          <w:szCs w:val="22"/>
        </w:rPr>
        <w:t>19/02/2015</w:t>
      </w:r>
      <w:r>
        <w:rPr>
          <w:b/>
          <w:sz w:val="22"/>
          <w:szCs w:val="22"/>
        </w:rPr>
        <w:t xml:space="preserve"> </w:t>
      </w:r>
      <w:r>
        <w:rPr>
          <w:b/>
          <w:bCs/>
          <w:sz w:val="22"/>
          <w:szCs w:val="22"/>
        </w:rPr>
        <w:t xml:space="preserve">AS </w:t>
      </w:r>
      <w:proofErr w:type="gramStart"/>
      <w:r w:rsidR="004746E3">
        <w:rPr>
          <w:b/>
          <w:bCs/>
          <w:sz w:val="22"/>
          <w:szCs w:val="22"/>
        </w:rPr>
        <w:t>14:00</w:t>
      </w:r>
      <w:proofErr w:type="gramEnd"/>
      <w:r>
        <w:rPr>
          <w:b/>
          <w:bCs/>
          <w:sz w:val="22"/>
          <w:szCs w:val="22"/>
        </w:rPr>
        <w:t xml:space="preserve"> </w:t>
      </w:r>
      <w:proofErr w:type="spellStart"/>
      <w:r>
        <w:rPr>
          <w:b/>
          <w:bCs/>
          <w:sz w:val="22"/>
          <w:szCs w:val="22"/>
        </w:rPr>
        <w:t>hs</w:t>
      </w:r>
      <w:proofErr w:type="spellEnd"/>
      <w:r>
        <w:rPr>
          <w:b/>
          <w:bCs/>
          <w:sz w:val="22"/>
          <w:szCs w:val="22"/>
        </w:rPr>
        <w:t xml:space="preserve"> .</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1 – "PROPOSTA COMERCIAL"</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roofErr w:type="gramStart"/>
      <w:r>
        <w:rPr>
          <w:sz w:val="22"/>
          <w:szCs w:val="22"/>
        </w:rPr>
        <w:t xml:space="preserve"> )</w:t>
      </w:r>
      <w:proofErr w:type="gramEnd"/>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DD4C4A" w:rsidRDefault="00DD4C4A" w:rsidP="00DD4C4A">
      <w:pPr>
        <w:pStyle w:val="WW-NormalWeb"/>
        <w:spacing w:before="0" w:after="0"/>
        <w:jc w:val="both"/>
        <w:rPr>
          <w:sz w:val="22"/>
          <w:szCs w:val="22"/>
        </w:rPr>
      </w:pPr>
      <w:r>
        <w:rPr>
          <w:sz w:val="22"/>
          <w:szCs w:val="22"/>
        </w:rPr>
        <w:t xml:space="preserve"> </w:t>
      </w:r>
    </w:p>
    <w:p w:rsidR="00DD4C4A" w:rsidRDefault="00DD4C4A" w:rsidP="00DD4C4A">
      <w:pPr>
        <w:pStyle w:val="WW-NormalWeb"/>
        <w:spacing w:before="0" w:after="0"/>
        <w:jc w:val="both"/>
        <w:rPr>
          <w:sz w:val="22"/>
          <w:szCs w:val="22"/>
        </w:rPr>
      </w:pPr>
      <w:r>
        <w:rPr>
          <w:sz w:val="22"/>
          <w:szCs w:val="22"/>
        </w:rPr>
        <w:t>5.2.1. Identificação (individual ou social), endereço e n. do CNPJ/MF ou CPF da proponente;</w:t>
      </w:r>
    </w:p>
    <w:p w:rsidR="00DD4C4A" w:rsidRDefault="00DD4C4A" w:rsidP="00DD4C4A">
      <w:pPr>
        <w:pStyle w:val="Recuodecorpodetexto"/>
        <w:spacing w:before="0" w:after="0"/>
        <w:ind w:left="0"/>
        <w:rPr>
          <w:rFonts w:ascii="Times New Roman" w:hAnsi="Times New Roman" w:cs="Times New Roman"/>
          <w:szCs w:val="22"/>
        </w:rPr>
      </w:pPr>
    </w:p>
    <w:p w:rsidR="00DD4C4A" w:rsidRDefault="00DD4C4A" w:rsidP="00DD4C4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DD4C4A" w:rsidRDefault="00DD4C4A" w:rsidP="00DD4C4A">
      <w:pPr>
        <w:pStyle w:val="WW-NormalWeb"/>
        <w:spacing w:before="0" w:after="0"/>
        <w:jc w:val="both"/>
        <w:rPr>
          <w:sz w:val="22"/>
          <w:szCs w:val="22"/>
        </w:rPr>
      </w:pPr>
    </w:p>
    <w:p w:rsidR="00DD4C4A" w:rsidRDefault="00DD4C4A" w:rsidP="00DD4C4A">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DD4C4A" w:rsidRDefault="00DD4C4A" w:rsidP="00DD4C4A">
      <w:pPr>
        <w:pStyle w:val="Recuodecorpodetexto"/>
        <w:spacing w:before="0" w:after="0"/>
        <w:ind w:left="0"/>
        <w:rPr>
          <w:rFonts w:ascii="Times New Roman" w:hAnsi="Times New Roman" w:cs="Times New Roman"/>
          <w:szCs w:val="22"/>
        </w:rPr>
      </w:pPr>
    </w:p>
    <w:p w:rsidR="00DD4C4A" w:rsidRDefault="00DD4C4A" w:rsidP="00DD4C4A">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DD4C4A" w:rsidRDefault="00DD4C4A" w:rsidP="00DD4C4A">
      <w:pPr>
        <w:pStyle w:val="Recuodecorpodetexto"/>
        <w:spacing w:before="0" w:after="0"/>
        <w:ind w:left="0"/>
        <w:rPr>
          <w:rFonts w:ascii="Times New Roman" w:hAnsi="Times New Roman" w:cs="Times New Roman"/>
        </w:rPr>
      </w:pPr>
    </w:p>
    <w:p w:rsidR="00DD4C4A" w:rsidRDefault="00DD4C4A" w:rsidP="00DD4C4A">
      <w:pPr>
        <w:jc w:val="both"/>
        <w:rPr>
          <w:sz w:val="22"/>
          <w:szCs w:val="22"/>
        </w:rPr>
      </w:pPr>
      <w:r>
        <w:rPr>
          <w:sz w:val="22"/>
          <w:szCs w:val="22"/>
        </w:rPr>
        <w:t>5.2.5. DEVE CONSTAR DENTRO DO ENVELOPE DE PROPOSTA COMERCIAL (ENVELOPE Nº 01) O TERMO DE COMPROMISSO, conforme modelo referencial do Anexo V.</w:t>
      </w:r>
    </w:p>
    <w:p w:rsidR="00DD4C4A" w:rsidRDefault="00DD4C4A" w:rsidP="00DD4C4A">
      <w:pPr>
        <w:pStyle w:val="Recuodecorpodetexto"/>
        <w:suppressAutoHyphens w:val="0"/>
        <w:spacing w:before="0" w:after="0"/>
        <w:ind w:left="0"/>
        <w:rPr>
          <w:rFonts w:ascii="Times New Roman" w:hAnsi="Times New Roman" w:cs="Times New Roman"/>
          <w:szCs w:val="22"/>
          <w:lang w:eastAsia="pt-BR"/>
        </w:rPr>
      </w:pPr>
    </w:p>
    <w:p w:rsidR="00DD4C4A" w:rsidRDefault="00DD4C4A" w:rsidP="00DD4C4A">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DD4C4A" w:rsidRDefault="00DD4C4A" w:rsidP="00DD4C4A">
      <w:pPr>
        <w:jc w:val="both"/>
        <w:rPr>
          <w:sz w:val="22"/>
          <w:szCs w:val="22"/>
        </w:rPr>
      </w:pPr>
    </w:p>
    <w:p w:rsidR="00DD4C4A" w:rsidRDefault="00DD4C4A" w:rsidP="00DD4C4A">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DD4C4A" w:rsidRDefault="00DD4C4A" w:rsidP="00DD4C4A">
      <w:pPr>
        <w:jc w:val="both"/>
        <w:rPr>
          <w:b/>
          <w:bCs/>
          <w:sz w:val="22"/>
          <w:szCs w:val="22"/>
        </w:rPr>
      </w:pPr>
    </w:p>
    <w:p w:rsidR="00DD4C4A" w:rsidRDefault="00DD4C4A" w:rsidP="00DD4C4A">
      <w:pPr>
        <w:jc w:val="both"/>
        <w:rPr>
          <w:b/>
          <w:bCs/>
          <w:color w:val="000000"/>
          <w:sz w:val="22"/>
          <w:szCs w:val="22"/>
        </w:rPr>
      </w:pPr>
      <w:r>
        <w:rPr>
          <w:b/>
          <w:bCs/>
          <w:color w:val="000000"/>
          <w:sz w:val="22"/>
          <w:szCs w:val="22"/>
        </w:rPr>
        <w:t xml:space="preserve">5.5. É obrigatório informar a marca/modelo de cada um dos produtos na proposta de preços. Os itens que não tiverem esta indicação serão DESCLASSIFICADOS. Ratificando-se o disposto no item 1.1.3. </w:t>
      </w:r>
      <w:proofErr w:type="gramStart"/>
      <w:r>
        <w:rPr>
          <w:b/>
          <w:bCs/>
          <w:color w:val="000000"/>
          <w:sz w:val="22"/>
          <w:szCs w:val="22"/>
        </w:rPr>
        <w:t>deste</w:t>
      </w:r>
      <w:proofErr w:type="gramEnd"/>
      <w:r>
        <w:rPr>
          <w:b/>
          <w:bCs/>
          <w:color w:val="000000"/>
          <w:sz w:val="22"/>
          <w:szCs w:val="22"/>
        </w:rPr>
        <w:t xml:space="preserve"> edital.</w:t>
      </w:r>
    </w:p>
    <w:p w:rsidR="004746E3" w:rsidRDefault="004746E3" w:rsidP="00DD4C4A">
      <w:pPr>
        <w:jc w:val="both"/>
        <w:rPr>
          <w:b/>
          <w:bCs/>
          <w:color w:val="000000"/>
          <w:sz w:val="22"/>
          <w:szCs w:val="22"/>
        </w:rPr>
      </w:pPr>
    </w:p>
    <w:p w:rsidR="004746E3" w:rsidRPr="00531DBB" w:rsidRDefault="004746E3" w:rsidP="004746E3">
      <w:pPr>
        <w:jc w:val="both"/>
        <w:rPr>
          <w:sz w:val="22"/>
          <w:szCs w:val="22"/>
        </w:rPr>
      </w:pPr>
      <w:r>
        <w:rPr>
          <w:sz w:val="22"/>
          <w:szCs w:val="22"/>
        </w:rPr>
        <w:t>5.6. A apresentação da proposta implica em plena aceitação, por parte do proponente, de todas as condições neste Edital e em seus Anexos.</w:t>
      </w:r>
    </w:p>
    <w:p w:rsidR="004746E3" w:rsidRDefault="004746E3" w:rsidP="00DD4C4A">
      <w:pPr>
        <w:jc w:val="both"/>
        <w:rPr>
          <w:b/>
          <w:bCs/>
          <w:color w:val="000000"/>
          <w:sz w:val="22"/>
          <w:szCs w:val="22"/>
        </w:rPr>
      </w:pPr>
    </w:p>
    <w:p w:rsidR="00DD4C4A" w:rsidRDefault="00DD4C4A" w:rsidP="00DD4C4A">
      <w:pPr>
        <w:jc w:val="both"/>
        <w:rPr>
          <w:b/>
          <w:bCs/>
          <w:color w:val="000000"/>
          <w:sz w:val="22"/>
          <w:szCs w:val="22"/>
        </w:rPr>
      </w:pPr>
    </w:p>
    <w:p w:rsidR="00DD4C4A" w:rsidRDefault="00DD4C4A" w:rsidP="004746E3">
      <w:pPr>
        <w:pStyle w:val="Ttulo5"/>
        <w:ind w:left="0"/>
      </w:pPr>
      <w:r>
        <w:t>CLÁUSULA SEXTA - DA HABILITAÇÃO</w:t>
      </w:r>
    </w:p>
    <w:p w:rsidR="00DD4C4A" w:rsidRDefault="00DD4C4A" w:rsidP="00DD4C4A">
      <w:pPr>
        <w:ind w:left="-15"/>
        <w:jc w:val="both"/>
        <w:rPr>
          <w:b/>
          <w:bCs/>
          <w:sz w:val="22"/>
          <w:szCs w:val="22"/>
          <w:u w:val="single"/>
        </w:rPr>
      </w:pPr>
    </w:p>
    <w:p w:rsidR="00DD4C4A" w:rsidRDefault="00DD4C4A" w:rsidP="00DD4C4A">
      <w:pPr>
        <w:pStyle w:val="WW-NormalWeb"/>
        <w:spacing w:before="0" w:after="0"/>
        <w:jc w:val="both"/>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w:t>
      </w:r>
    </w:p>
    <w:p w:rsidR="00DD4C4A" w:rsidRDefault="00DD4C4A" w:rsidP="00DD4C4A">
      <w:pPr>
        <w:pStyle w:val="WW-NormalWeb"/>
        <w:spacing w:before="0" w:after="0"/>
        <w:jc w:val="both"/>
        <w:rPr>
          <w:sz w:val="22"/>
          <w:szCs w:val="22"/>
        </w:rPr>
      </w:pP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Ao Pregoeiro e sua Equipe de Apoio</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PREFEITURA MUNICIPAL DE ESTIVA/MG</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b/>
          <w:bCs/>
          <w:sz w:val="22"/>
          <w:szCs w:val="22"/>
        </w:rPr>
      </w:pPr>
      <w:r>
        <w:rPr>
          <w:b/>
          <w:bCs/>
          <w:sz w:val="22"/>
          <w:szCs w:val="22"/>
        </w:rPr>
        <w:t xml:space="preserve">PREGÃO PRESENCIAL Nº. </w:t>
      </w:r>
      <w:r w:rsidR="004746E3">
        <w:rPr>
          <w:b/>
          <w:bCs/>
          <w:sz w:val="22"/>
          <w:szCs w:val="22"/>
        </w:rPr>
        <w:t>05/15</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b/>
          <w:color w:val="FF6600"/>
          <w:sz w:val="22"/>
          <w:szCs w:val="22"/>
          <w:shd w:val="clear" w:color="auto" w:fill="00FFFF"/>
        </w:rPr>
      </w:pPr>
      <w:r>
        <w:rPr>
          <w:sz w:val="22"/>
          <w:szCs w:val="22"/>
        </w:rPr>
        <w:t>SESSÃO PÚBLICA DIA</w:t>
      </w:r>
      <w:r>
        <w:rPr>
          <w:b/>
          <w:sz w:val="22"/>
          <w:szCs w:val="22"/>
        </w:rPr>
        <w:t xml:space="preserve">: </w:t>
      </w:r>
      <w:r w:rsidR="004746E3">
        <w:rPr>
          <w:b/>
          <w:sz w:val="22"/>
          <w:szCs w:val="22"/>
        </w:rPr>
        <w:t>19/02/2015</w:t>
      </w:r>
      <w:r>
        <w:rPr>
          <w:b/>
          <w:sz w:val="22"/>
          <w:szCs w:val="22"/>
        </w:rPr>
        <w:t xml:space="preserve"> </w:t>
      </w:r>
      <w:r>
        <w:rPr>
          <w:b/>
          <w:bCs/>
          <w:sz w:val="22"/>
          <w:szCs w:val="22"/>
        </w:rPr>
        <w:t xml:space="preserve">às </w:t>
      </w:r>
      <w:proofErr w:type="gramStart"/>
      <w:r w:rsidR="004746E3">
        <w:rPr>
          <w:b/>
          <w:bCs/>
          <w:sz w:val="22"/>
          <w:szCs w:val="22"/>
        </w:rPr>
        <w:t>14:00</w:t>
      </w:r>
      <w:proofErr w:type="spellStart"/>
      <w:proofErr w:type="gramEnd"/>
      <w:r>
        <w:rPr>
          <w:b/>
          <w:bCs/>
          <w:sz w:val="22"/>
          <w:szCs w:val="22"/>
        </w:rPr>
        <w:t>hs</w:t>
      </w:r>
      <w:proofErr w:type="spellEnd"/>
      <w:r>
        <w:rPr>
          <w:b/>
          <w:bCs/>
          <w:sz w:val="22"/>
          <w:szCs w:val="22"/>
        </w:rPr>
        <w:t>.</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ENVELOPE 2 – "DOCUMENTAÇÃO PARA HABILITAÇÃO"</w:t>
      </w:r>
    </w:p>
    <w:p w:rsidR="00DD4C4A" w:rsidRDefault="00DD4C4A" w:rsidP="00DD4C4A">
      <w:pPr>
        <w:pStyle w:val="WW-NormalWeb"/>
        <w:pBdr>
          <w:top w:val="single" w:sz="2" w:space="1" w:color="000000"/>
          <w:left w:val="single" w:sz="2" w:space="4" w:color="000000"/>
          <w:bottom w:val="single" w:sz="2" w:space="1" w:color="000000"/>
          <w:right w:val="single" w:sz="2" w:space="4" w:color="000000"/>
        </w:pBdr>
        <w:spacing w:before="0" w:after="0"/>
        <w:jc w:val="both"/>
        <w:rPr>
          <w:sz w:val="22"/>
          <w:szCs w:val="22"/>
        </w:rPr>
      </w:pPr>
      <w:r>
        <w:rPr>
          <w:sz w:val="22"/>
          <w:szCs w:val="22"/>
        </w:rPr>
        <w:t>(razão social ou nome comercial do licitante, CNPJ, endereço completo, nº do telefone e fac-símile).</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p>
    <w:p w:rsidR="00DD4C4A" w:rsidRDefault="00DD4C4A" w:rsidP="00DD4C4A">
      <w:pPr>
        <w:pStyle w:val="WW-NormalWeb"/>
        <w:spacing w:before="0" w:after="0"/>
        <w:jc w:val="both"/>
        <w:rPr>
          <w:b/>
          <w:bCs/>
          <w:sz w:val="22"/>
          <w:szCs w:val="22"/>
        </w:rPr>
      </w:pPr>
    </w:p>
    <w:p w:rsidR="00DD4C4A" w:rsidRDefault="00DD4C4A" w:rsidP="00DD4C4A">
      <w:pPr>
        <w:pStyle w:val="WW-NormalWeb"/>
        <w:spacing w:before="0" w:after="0"/>
        <w:jc w:val="both"/>
        <w:rPr>
          <w:b/>
          <w:bCs/>
          <w:sz w:val="22"/>
          <w:szCs w:val="22"/>
        </w:rPr>
      </w:pPr>
      <w:r>
        <w:rPr>
          <w:b/>
          <w:bCs/>
          <w:sz w:val="22"/>
          <w:szCs w:val="22"/>
        </w:rPr>
        <w:t>DOCUMENTOS PARA HABILITAÇÃO DE PESSOA JURÍDICA (ENVELOPE Nº 02)</w:t>
      </w:r>
    </w:p>
    <w:p w:rsidR="00DD4C4A" w:rsidRDefault="00DD4C4A" w:rsidP="00DD4C4A">
      <w:pPr>
        <w:pStyle w:val="WW-NormalWeb"/>
        <w:spacing w:before="0" w:after="0"/>
        <w:jc w:val="both"/>
        <w:rPr>
          <w:rFonts w:eastAsia="Arial Unicode MS"/>
          <w:sz w:val="22"/>
        </w:rPr>
      </w:pPr>
    </w:p>
    <w:p w:rsidR="00DD4C4A" w:rsidRPr="00380DDE" w:rsidRDefault="00DD4C4A" w:rsidP="00DD4C4A">
      <w:pPr>
        <w:pStyle w:val="WW-NormalWeb"/>
        <w:spacing w:before="0" w:after="0"/>
        <w:jc w:val="both"/>
        <w:rPr>
          <w:b/>
          <w:sz w:val="22"/>
          <w:szCs w:val="22"/>
        </w:rPr>
      </w:pPr>
      <w:r>
        <w:rPr>
          <w:rFonts w:eastAsia="Arial Unicode MS"/>
          <w:sz w:val="22"/>
        </w:rPr>
        <w:t xml:space="preserve">OBS: </w:t>
      </w:r>
      <w:r>
        <w:rPr>
          <w:sz w:val="22"/>
        </w:rPr>
        <w:t xml:space="preserve">Preferencialmente os documentos contidos no Envelope n.º 02 (Habilitação) </w:t>
      </w:r>
      <w:r w:rsidRPr="00380DDE">
        <w:rPr>
          <w:b/>
          <w:sz w:val="22"/>
        </w:rPr>
        <w:t>deverão ser apresentados na ordem em que se encontram relacionados no Edital.</w:t>
      </w:r>
    </w:p>
    <w:p w:rsidR="00DD4C4A" w:rsidRPr="00380DDE" w:rsidRDefault="00DD4C4A" w:rsidP="00DD4C4A">
      <w:pPr>
        <w:pStyle w:val="WW-NormalWeb"/>
        <w:spacing w:before="0" w:after="0"/>
        <w:jc w:val="both"/>
        <w:rPr>
          <w:b/>
          <w:sz w:val="22"/>
          <w:szCs w:val="22"/>
        </w:rPr>
      </w:pPr>
    </w:p>
    <w:p w:rsidR="00DD4C4A" w:rsidRDefault="00DD4C4A" w:rsidP="00DD4C4A">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DD4C4A" w:rsidRDefault="00DD4C4A" w:rsidP="00DD4C4A">
      <w:pPr>
        <w:pStyle w:val="WW-NormalWeb"/>
        <w:spacing w:before="0" w:after="0"/>
        <w:jc w:val="both"/>
        <w:rPr>
          <w:b/>
          <w:bCs/>
          <w:sz w:val="22"/>
          <w:szCs w:val="22"/>
        </w:rPr>
      </w:pPr>
    </w:p>
    <w:p w:rsidR="00DD4C4A" w:rsidRDefault="00DD4C4A" w:rsidP="00DD4C4A">
      <w:pPr>
        <w:pStyle w:val="WW-NormalWeb"/>
        <w:spacing w:before="0" w:after="0"/>
        <w:jc w:val="both"/>
        <w:rPr>
          <w:b/>
          <w:bCs/>
          <w:sz w:val="22"/>
          <w:szCs w:val="22"/>
        </w:rPr>
      </w:pPr>
      <w:r>
        <w:rPr>
          <w:b/>
          <w:bCs/>
          <w:sz w:val="22"/>
          <w:szCs w:val="22"/>
        </w:rPr>
        <w:t xml:space="preserve">6.2. REGULARIDADE FISCAL: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6.2.1. Prova de Regularidade com o Fundo de Garantia do Tempo de Serviço – FGTS;</w:t>
      </w:r>
    </w:p>
    <w:p w:rsidR="00DD4C4A" w:rsidRDefault="00DD4C4A" w:rsidP="00DD4C4A">
      <w:pPr>
        <w:jc w:val="both"/>
        <w:rPr>
          <w:sz w:val="22"/>
          <w:szCs w:val="22"/>
        </w:rPr>
      </w:pPr>
      <w:r>
        <w:rPr>
          <w:sz w:val="22"/>
          <w:szCs w:val="22"/>
        </w:rPr>
        <w:t>6.2.2. Prova de Regularidade com a Seguridade Social – INSS;</w:t>
      </w:r>
    </w:p>
    <w:p w:rsidR="006A3798" w:rsidRDefault="006A3798" w:rsidP="00DD4C4A">
      <w:pPr>
        <w:jc w:val="both"/>
        <w:rPr>
          <w:sz w:val="22"/>
          <w:szCs w:val="22"/>
        </w:rPr>
      </w:pPr>
      <w:r>
        <w:rPr>
          <w:sz w:val="22"/>
          <w:szCs w:val="22"/>
        </w:rPr>
        <w:t xml:space="preserve">6.2.2.1. </w:t>
      </w:r>
      <w:r>
        <w:rPr>
          <w:b/>
          <w:sz w:val="22"/>
          <w:szCs w:val="22"/>
        </w:rPr>
        <w:t>Fica aceita a certidão unificada de débitos federais nos termos da portaria nº358 de 05 de setembro de 2014 do Ministério da Fazenda.</w:t>
      </w:r>
    </w:p>
    <w:p w:rsidR="00DD4C4A" w:rsidRDefault="00DD4C4A" w:rsidP="00DD4C4A">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DD4C4A" w:rsidRDefault="00DD4C4A" w:rsidP="00DD4C4A">
      <w:pPr>
        <w:jc w:val="both"/>
        <w:rPr>
          <w:sz w:val="22"/>
          <w:szCs w:val="22"/>
        </w:rPr>
      </w:pPr>
      <w:r>
        <w:rPr>
          <w:sz w:val="22"/>
          <w:szCs w:val="22"/>
        </w:rPr>
        <w:t>6.2.4. Prova de inscrição no Cadastro Nacional de Pessoa Jurídica (CNPJ).</w:t>
      </w:r>
    </w:p>
    <w:p w:rsidR="00DD4C4A" w:rsidRDefault="00DD4C4A" w:rsidP="00DD4C4A">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D4C4A" w:rsidRDefault="00DD4C4A" w:rsidP="00DD4C4A">
      <w:pPr>
        <w:pStyle w:val="WW-NormalWeb"/>
        <w:spacing w:before="0" w:after="0"/>
        <w:jc w:val="both"/>
        <w:rPr>
          <w:sz w:val="22"/>
          <w:szCs w:val="22"/>
        </w:rPr>
      </w:pPr>
      <w:proofErr w:type="gramStart"/>
      <w:r>
        <w:rPr>
          <w:sz w:val="22"/>
          <w:szCs w:val="22"/>
        </w:rPr>
        <w:t>6.2.6.</w:t>
      </w:r>
      <w:proofErr w:type="gramEnd"/>
      <w:r>
        <w:rPr>
          <w:sz w:val="22"/>
          <w:szCs w:val="22"/>
        </w:rPr>
        <w:t>Prova de inexistência de débitos inadimplidos perante a Justiça do Trabalho, mediante apresentação de certidão negativa.</w:t>
      </w:r>
    </w:p>
    <w:p w:rsidR="00DD4C4A" w:rsidRDefault="00DD4C4A" w:rsidP="00DD4C4A">
      <w:pPr>
        <w:pStyle w:val="WW-NormalWeb"/>
        <w:tabs>
          <w:tab w:val="right" w:pos="8503"/>
        </w:tabs>
        <w:spacing w:before="0" w:after="0"/>
        <w:jc w:val="both"/>
        <w:rPr>
          <w:b/>
          <w:sz w:val="22"/>
        </w:rPr>
      </w:pPr>
    </w:p>
    <w:p w:rsidR="00DD4C4A" w:rsidRDefault="00DD4C4A" w:rsidP="00DD4C4A">
      <w:pPr>
        <w:pStyle w:val="WW-NormalWeb"/>
        <w:tabs>
          <w:tab w:val="right" w:pos="8503"/>
        </w:tabs>
        <w:spacing w:before="0" w:after="0"/>
        <w:jc w:val="both"/>
        <w:rPr>
          <w:b/>
          <w:bCs/>
          <w:sz w:val="22"/>
          <w:szCs w:val="22"/>
        </w:rPr>
      </w:pPr>
      <w:r>
        <w:rPr>
          <w:b/>
          <w:bCs/>
          <w:sz w:val="22"/>
          <w:szCs w:val="22"/>
        </w:rPr>
        <w:t>6.3. HABILITAÇÃO JURÍDICA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DD4C4A" w:rsidRDefault="00DD4C4A" w:rsidP="00DD4C4A">
      <w:pPr>
        <w:pStyle w:val="WW-NormalWeb"/>
        <w:spacing w:before="0" w:after="0"/>
        <w:jc w:val="both"/>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DD4C4A" w:rsidRDefault="00DD4C4A" w:rsidP="00DD4C4A">
      <w:pPr>
        <w:pStyle w:val="WW-NormalWeb"/>
        <w:spacing w:before="0" w:after="0"/>
        <w:jc w:val="both"/>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DD4C4A" w:rsidRDefault="00DD4C4A" w:rsidP="00DD4C4A">
      <w:pPr>
        <w:pStyle w:val="WW-NormalWeb"/>
        <w:spacing w:before="0" w:after="0"/>
        <w:jc w:val="both"/>
        <w:rPr>
          <w:b/>
          <w:bCs/>
          <w:sz w:val="22"/>
          <w:szCs w:val="22"/>
        </w:rPr>
      </w:pPr>
    </w:p>
    <w:p w:rsidR="00DD4C4A" w:rsidRDefault="00DD4C4A" w:rsidP="00DD4C4A">
      <w:pPr>
        <w:pStyle w:val="WW-NormalWeb"/>
        <w:spacing w:before="0" w:after="0"/>
        <w:jc w:val="both"/>
        <w:rPr>
          <w:b/>
          <w:bCs/>
          <w:sz w:val="22"/>
          <w:szCs w:val="22"/>
        </w:rPr>
      </w:pPr>
      <w:r>
        <w:rPr>
          <w:b/>
          <w:bCs/>
          <w:sz w:val="22"/>
          <w:szCs w:val="22"/>
        </w:rPr>
        <w:t>6.4. QUALIFICAÇÃO ECONÔMICO-FINANCEIRA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A5B46" w:rsidRDefault="005A5B46" w:rsidP="005A5B46">
      <w:pPr>
        <w:pStyle w:val="WW-NormalWeb"/>
        <w:spacing w:before="0" w:after="0"/>
        <w:jc w:val="both"/>
        <w:rPr>
          <w:sz w:val="22"/>
          <w:szCs w:val="22"/>
        </w:rPr>
      </w:pPr>
      <w:r>
        <w:rPr>
          <w:sz w:val="22"/>
          <w:szCs w:val="22"/>
        </w:rPr>
        <w:t>6.4.2. Balanço patrimonial e demonstrações contábeis do último exercício social, já exigíveis e apresentados na forma da lei, que comprovem a boa situação financeira da empresam, vedada sua substituição por balancetes ou balanços provisórios, podendo ser autorizados por índices quando encerrados a mais de 03 (três) meses da data de apresentação da proposta.</w:t>
      </w:r>
    </w:p>
    <w:p w:rsidR="00D01E06" w:rsidRPr="00531DBB" w:rsidRDefault="00D01E06" w:rsidP="00D01E06">
      <w:pPr>
        <w:pStyle w:val="WW-NormalWeb"/>
        <w:spacing w:before="0" w:after="0"/>
        <w:jc w:val="both"/>
        <w:rPr>
          <w:sz w:val="22"/>
          <w:szCs w:val="22"/>
        </w:rPr>
      </w:pPr>
      <w:r>
        <w:rPr>
          <w:sz w:val="22"/>
          <w:szCs w:val="22"/>
        </w:rPr>
        <w:t>6.4.2.1 Para Micro Empresas e Empresas de Pequeno Porte optante pelo SIMPLES, as mesmas podem substituir o disposto no subitem 6.4.2 pela Declaração anual Simplificada(IRPJ).</w:t>
      </w:r>
    </w:p>
    <w:p w:rsidR="00DD4C4A" w:rsidRDefault="00DD4C4A" w:rsidP="00DD4C4A">
      <w:pPr>
        <w:pStyle w:val="WW-NormalWeb"/>
        <w:spacing w:before="0" w:after="0"/>
        <w:jc w:val="both"/>
        <w:rPr>
          <w:sz w:val="22"/>
          <w:szCs w:val="22"/>
        </w:rPr>
      </w:pPr>
      <w:r>
        <w:rPr>
          <w:sz w:val="22"/>
          <w:szCs w:val="22"/>
        </w:rPr>
        <w:t>6.4.3. Em se tratando se empresa criada neste exercício</w:t>
      </w:r>
      <w:proofErr w:type="gramStart"/>
      <w:r>
        <w:rPr>
          <w:sz w:val="22"/>
          <w:szCs w:val="22"/>
        </w:rPr>
        <w:t>, deverá</w:t>
      </w:r>
      <w:proofErr w:type="gramEnd"/>
      <w:r>
        <w:rPr>
          <w:sz w:val="22"/>
          <w:szCs w:val="22"/>
        </w:rPr>
        <w:t xml:space="preserve"> ser apresentado balanço de abertura, assinada pelo contador.</w:t>
      </w:r>
    </w:p>
    <w:p w:rsidR="00DD4C4A" w:rsidRDefault="00DD4C4A" w:rsidP="00DD4C4A">
      <w:pPr>
        <w:pStyle w:val="WW-NormalWeb"/>
        <w:spacing w:before="0" w:after="0"/>
        <w:jc w:val="both"/>
        <w:rPr>
          <w:color w:val="FF0000"/>
          <w:sz w:val="22"/>
          <w:szCs w:val="18"/>
        </w:rPr>
      </w:pPr>
    </w:p>
    <w:p w:rsidR="00DD4C4A" w:rsidRDefault="00DD4C4A" w:rsidP="00DD4C4A">
      <w:pPr>
        <w:autoSpaceDE w:val="0"/>
        <w:autoSpaceDN w:val="0"/>
        <w:adjustRightInd w:val="0"/>
        <w:jc w:val="both"/>
        <w:rPr>
          <w:b/>
          <w:color w:val="000000"/>
        </w:rPr>
      </w:pPr>
      <w:r w:rsidRPr="00A82C48">
        <w:rPr>
          <w:b/>
          <w:color w:val="000000"/>
        </w:rPr>
        <w:t xml:space="preserve">6.5 - Caso ocorra </w:t>
      </w:r>
      <w:proofErr w:type="gramStart"/>
      <w:r w:rsidRPr="00A82C48">
        <w:rPr>
          <w:b/>
          <w:color w:val="000000"/>
        </w:rPr>
        <w:t>a</w:t>
      </w:r>
      <w:proofErr w:type="gramEnd"/>
      <w:r w:rsidRPr="00A82C48">
        <w:rPr>
          <w:b/>
          <w:color w:val="000000"/>
        </w:rPr>
        <w:t xml:space="preserve"> participação de Microempresas ou Empresas de pequeno porte deverá ser observado o seguinte:</w:t>
      </w:r>
    </w:p>
    <w:p w:rsidR="00DD4C4A" w:rsidRPr="00A82C48" w:rsidRDefault="00DD4C4A" w:rsidP="00DD4C4A">
      <w:pPr>
        <w:autoSpaceDE w:val="0"/>
        <w:autoSpaceDN w:val="0"/>
        <w:adjustRightInd w:val="0"/>
        <w:jc w:val="both"/>
        <w:rPr>
          <w:b/>
          <w:color w:val="000000"/>
        </w:rPr>
      </w:pPr>
    </w:p>
    <w:p w:rsidR="00DD4C4A" w:rsidRPr="00380DDE" w:rsidRDefault="00DD4C4A" w:rsidP="00DD4C4A">
      <w:pPr>
        <w:autoSpaceDE w:val="0"/>
        <w:autoSpaceDN w:val="0"/>
        <w:adjustRightInd w:val="0"/>
        <w:jc w:val="both"/>
        <w:rPr>
          <w:color w:val="000000"/>
        </w:rPr>
      </w:pPr>
      <w:r>
        <w:rPr>
          <w:color w:val="000000"/>
        </w:rPr>
        <w:t>6.5</w:t>
      </w:r>
      <w:r w:rsidRPr="00380DDE">
        <w:rPr>
          <w:color w:val="000000"/>
        </w:rPr>
        <w:t>.1 As licitantes que se declararem microempresas ou empresas de</w:t>
      </w:r>
      <w:r>
        <w:rPr>
          <w:color w:val="000000"/>
        </w:rPr>
        <w:t xml:space="preserve"> </w:t>
      </w:r>
      <w:r w:rsidRPr="00380DDE">
        <w:rPr>
          <w:color w:val="000000"/>
        </w:rPr>
        <w:t>pequeno porte, nos termos da Lei Complementar 123/2006,</w:t>
      </w:r>
      <w:r>
        <w:rPr>
          <w:color w:val="000000"/>
        </w:rPr>
        <w:t xml:space="preserve"> </w:t>
      </w:r>
      <w:r w:rsidRPr="00380DDE">
        <w:rPr>
          <w:color w:val="000000"/>
        </w:rPr>
        <w:t>juntamente com a documentação relativa à habilitação, de acordo</w:t>
      </w:r>
      <w:r>
        <w:rPr>
          <w:color w:val="000000"/>
        </w:rPr>
        <w:t xml:space="preserve"> </w:t>
      </w:r>
      <w:r w:rsidRPr="00380DDE">
        <w:rPr>
          <w:color w:val="000000"/>
        </w:rPr>
        <w:t>com modelo contido no Anexo VIII, não poderão ser inabilitadas em</w:t>
      </w:r>
      <w:r>
        <w:rPr>
          <w:color w:val="000000"/>
        </w:rPr>
        <w:t xml:space="preserve"> </w:t>
      </w:r>
      <w:r w:rsidRPr="00380DDE">
        <w:rPr>
          <w:color w:val="000000"/>
        </w:rPr>
        <w:t>razão de irregularidades quanto aos documentos fiscais</w:t>
      </w:r>
      <w:r>
        <w:rPr>
          <w:color w:val="000000"/>
        </w:rPr>
        <w:t xml:space="preserve"> </w:t>
      </w:r>
      <w:r w:rsidRPr="00380DDE">
        <w:rPr>
          <w:color w:val="000000"/>
        </w:rPr>
        <w:t>apresentados.</w:t>
      </w:r>
    </w:p>
    <w:p w:rsidR="00DD4C4A" w:rsidRPr="00380DDE" w:rsidRDefault="00DD4C4A" w:rsidP="00DD4C4A">
      <w:pPr>
        <w:autoSpaceDE w:val="0"/>
        <w:autoSpaceDN w:val="0"/>
        <w:adjustRightInd w:val="0"/>
        <w:jc w:val="both"/>
        <w:rPr>
          <w:color w:val="000000"/>
        </w:rPr>
      </w:pPr>
      <w:r>
        <w:rPr>
          <w:color w:val="000000"/>
        </w:rPr>
        <w:t>6.5</w:t>
      </w:r>
      <w:r w:rsidRPr="00380DDE">
        <w:rPr>
          <w:color w:val="000000"/>
        </w:rPr>
        <w:t>.2 Havendo alguma irregularidade no documento fiscal das</w:t>
      </w:r>
      <w:r>
        <w:rPr>
          <w:color w:val="000000"/>
        </w:rPr>
        <w:t xml:space="preserve"> </w:t>
      </w:r>
      <w:r w:rsidRPr="00380DDE">
        <w:rPr>
          <w:color w:val="000000"/>
        </w:rPr>
        <w:t>microempresas e empresas de pequeno porte, será assegurado o</w:t>
      </w:r>
      <w:r>
        <w:rPr>
          <w:color w:val="000000"/>
        </w:rPr>
        <w:t xml:space="preserve"> </w:t>
      </w:r>
      <w:r w:rsidRPr="00380DDE">
        <w:rPr>
          <w:color w:val="000000"/>
        </w:rPr>
        <w:t>prazo de 05 (cinco) dias úteis, conforme Lei Complementar</w:t>
      </w:r>
      <w:r>
        <w:rPr>
          <w:color w:val="000000"/>
        </w:rPr>
        <w:t xml:space="preserve"> </w:t>
      </w:r>
      <w:r w:rsidRPr="00380DDE">
        <w:rPr>
          <w:color w:val="000000"/>
        </w:rPr>
        <w:t>Nº123/2006, cujo termo inicial corresponderá ao momento em que</w:t>
      </w:r>
    </w:p>
    <w:p w:rsidR="00DD4C4A" w:rsidRPr="00380DDE" w:rsidRDefault="00DD4C4A" w:rsidP="00DD4C4A">
      <w:pPr>
        <w:autoSpaceDE w:val="0"/>
        <w:autoSpaceDN w:val="0"/>
        <w:adjustRightInd w:val="0"/>
        <w:jc w:val="both"/>
        <w:rPr>
          <w:color w:val="000000"/>
        </w:rPr>
      </w:pPr>
      <w:proofErr w:type="gramStart"/>
      <w:r w:rsidRPr="00380DDE">
        <w:rPr>
          <w:color w:val="000000"/>
        </w:rPr>
        <w:t>o</w:t>
      </w:r>
      <w:proofErr w:type="gramEnd"/>
      <w:r w:rsidRPr="00380DDE">
        <w:rPr>
          <w:color w:val="000000"/>
        </w:rPr>
        <w:t xml:space="preserve"> proponente for declarado o vencedor do certame, prorrogável por</w:t>
      </w:r>
      <w:r>
        <w:rPr>
          <w:color w:val="000000"/>
        </w:rPr>
        <w:t xml:space="preserve"> </w:t>
      </w:r>
      <w:r w:rsidRPr="00380DDE">
        <w:rPr>
          <w:color w:val="000000"/>
        </w:rPr>
        <w:t xml:space="preserve">igual período, a critério da Prefeitura Municipal de </w:t>
      </w:r>
      <w:r>
        <w:rPr>
          <w:color w:val="000000"/>
        </w:rPr>
        <w:t>Estiva</w:t>
      </w:r>
      <w:r w:rsidRPr="00380DDE">
        <w:rPr>
          <w:color w:val="000000"/>
        </w:rPr>
        <w:t>, para a</w:t>
      </w:r>
      <w:r>
        <w:rPr>
          <w:color w:val="000000"/>
        </w:rPr>
        <w:t xml:space="preserve"> </w:t>
      </w:r>
      <w:r w:rsidRPr="00380DDE">
        <w:rPr>
          <w:color w:val="000000"/>
        </w:rPr>
        <w:t>regularização da documentação, pagamento ou parcelamento do</w:t>
      </w:r>
      <w:r>
        <w:rPr>
          <w:color w:val="000000"/>
        </w:rPr>
        <w:t xml:space="preserve"> </w:t>
      </w:r>
      <w:r w:rsidRPr="00380DDE">
        <w:rPr>
          <w:color w:val="000000"/>
        </w:rPr>
        <w:t>débito, e emissão de eventuais certidões negativas ou positivas com</w:t>
      </w:r>
      <w:r>
        <w:rPr>
          <w:color w:val="000000"/>
        </w:rPr>
        <w:t xml:space="preserve"> </w:t>
      </w:r>
      <w:r w:rsidRPr="00380DDE">
        <w:rPr>
          <w:color w:val="000000"/>
        </w:rPr>
        <w:t>efeito de negativa, desde que observado o item anterior.</w:t>
      </w:r>
    </w:p>
    <w:p w:rsidR="00DD4C4A" w:rsidRDefault="00DD4C4A" w:rsidP="00DD4C4A">
      <w:pPr>
        <w:pStyle w:val="WW-NormalWeb"/>
        <w:spacing w:before="0" w:after="0"/>
        <w:jc w:val="both"/>
        <w:rPr>
          <w:color w:val="FF0000"/>
          <w:sz w:val="22"/>
          <w:szCs w:val="18"/>
        </w:rPr>
      </w:pPr>
    </w:p>
    <w:p w:rsidR="00DD4C4A" w:rsidRDefault="00DD4C4A" w:rsidP="00DD4C4A">
      <w:pPr>
        <w:pStyle w:val="WW-NormalWeb"/>
        <w:spacing w:before="0" w:after="0"/>
        <w:jc w:val="both"/>
        <w:rPr>
          <w:b/>
          <w:bCs/>
          <w:sz w:val="22"/>
          <w:szCs w:val="22"/>
        </w:rPr>
      </w:pPr>
      <w:r>
        <w:rPr>
          <w:b/>
          <w:bCs/>
          <w:sz w:val="22"/>
          <w:szCs w:val="22"/>
        </w:rPr>
        <w:t>6.6. Não será permitida a participação de empresas:</w:t>
      </w:r>
    </w:p>
    <w:p w:rsidR="00DD4C4A" w:rsidRDefault="00DD4C4A" w:rsidP="00DD4C4A">
      <w:pPr>
        <w:pStyle w:val="WW-NormalWeb"/>
        <w:spacing w:before="0" w:after="0"/>
        <w:jc w:val="both"/>
        <w:rPr>
          <w:b/>
          <w:bCs/>
          <w:sz w:val="22"/>
          <w:szCs w:val="22"/>
        </w:rPr>
      </w:pPr>
    </w:p>
    <w:p w:rsidR="00DD4C4A" w:rsidRDefault="00DD4C4A" w:rsidP="00DD4C4A">
      <w:pPr>
        <w:pStyle w:val="WW-NormalWeb"/>
        <w:spacing w:before="0" w:after="0"/>
        <w:jc w:val="both"/>
        <w:rPr>
          <w:sz w:val="22"/>
        </w:rPr>
      </w:pPr>
      <w:r>
        <w:rPr>
          <w:sz w:val="22"/>
          <w:szCs w:val="22"/>
        </w:rPr>
        <w:t xml:space="preserve">6.6.1. </w:t>
      </w:r>
      <w:r>
        <w:rPr>
          <w:sz w:val="22"/>
        </w:rPr>
        <w:t>Concordatárias ou em processo de falência, sob concurso de credores, em dissolução ou em liquidação;</w:t>
      </w:r>
    </w:p>
    <w:p w:rsidR="00DD4C4A" w:rsidRDefault="00DD4C4A" w:rsidP="00DD4C4A">
      <w:pPr>
        <w:pStyle w:val="WW-NormalWeb"/>
        <w:spacing w:before="0" w:after="0"/>
        <w:jc w:val="both"/>
        <w:rPr>
          <w:sz w:val="22"/>
        </w:rPr>
      </w:pPr>
      <w:r>
        <w:rPr>
          <w:sz w:val="22"/>
        </w:rPr>
        <w:t>6.6.2. Que estejam com o direito de licitar e contratar com a Administração Pública suspenso, ou que por esta tenham sido declaradas inidôneas;</w:t>
      </w:r>
    </w:p>
    <w:p w:rsidR="00DD4C4A" w:rsidRDefault="00DD4C4A" w:rsidP="00DD4C4A">
      <w:pPr>
        <w:pStyle w:val="WW-NormalWeb"/>
        <w:spacing w:before="0" w:after="0"/>
        <w:jc w:val="both"/>
        <w:rPr>
          <w:sz w:val="22"/>
        </w:rPr>
      </w:pPr>
      <w:r>
        <w:rPr>
          <w:sz w:val="22"/>
        </w:rPr>
        <w:t xml:space="preserve">6.6.3. 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DD4C4A" w:rsidRDefault="00DD4C4A" w:rsidP="00DD4C4A">
      <w:pPr>
        <w:pStyle w:val="WW-NormalWeb"/>
        <w:spacing w:before="0" w:after="0"/>
        <w:jc w:val="both"/>
        <w:rPr>
          <w:sz w:val="22"/>
        </w:rPr>
      </w:pPr>
    </w:p>
    <w:p w:rsidR="00DD4C4A" w:rsidRDefault="00DD4C4A" w:rsidP="00DD4C4A">
      <w:pPr>
        <w:pStyle w:val="11"/>
        <w:ind w:left="0" w:firstLine="0"/>
        <w:rPr>
          <w:rFonts w:eastAsia="Arial Unicode MS"/>
          <w:sz w:val="22"/>
        </w:rPr>
      </w:pPr>
    </w:p>
    <w:p w:rsidR="00DD4C4A" w:rsidRDefault="00DD4C4A" w:rsidP="00DD4C4A">
      <w:pPr>
        <w:pStyle w:val="WW-NormalWeb"/>
        <w:spacing w:before="0" w:after="0"/>
        <w:jc w:val="both"/>
        <w:rPr>
          <w:b/>
          <w:bCs/>
          <w:sz w:val="22"/>
          <w:szCs w:val="22"/>
          <w:u w:val="single"/>
        </w:rPr>
      </w:pPr>
      <w:r>
        <w:rPr>
          <w:b/>
          <w:bCs/>
          <w:sz w:val="22"/>
          <w:szCs w:val="22"/>
          <w:u w:val="single"/>
        </w:rPr>
        <w:t>CLÁUSULA SÉTIMA - DOS PROCEDIMENTOS DE RECEBIMENTO DOS ENVELOPES</w:t>
      </w:r>
    </w:p>
    <w:p w:rsidR="00DD4C4A" w:rsidRDefault="00DD4C4A" w:rsidP="00DD4C4A">
      <w:pPr>
        <w:pStyle w:val="WW-NormalWeb"/>
        <w:spacing w:before="0" w:after="0"/>
        <w:jc w:val="both"/>
        <w:rPr>
          <w:color w:val="FF0000"/>
          <w:sz w:val="22"/>
          <w:szCs w:val="22"/>
        </w:rPr>
      </w:pPr>
    </w:p>
    <w:p w:rsidR="00DD4C4A" w:rsidRDefault="00DD4C4A" w:rsidP="00DD4C4A">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primeira (do objeto) e na cláusula quinta (DA PROPOSTA COMERCIAL) deste instrumento, desclassificando-se as incompatíveis.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roofErr w:type="gramStart"/>
      <w:r>
        <w:rPr>
          <w:sz w:val="22"/>
          <w:szCs w:val="22"/>
        </w:rPr>
        <w:t>7.4.1.</w:t>
      </w:r>
      <w:proofErr w:type="gramEnd"/>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DD4C4A" w:rsidRDefault="00DD4C4A" w:rsidP="00DD4C4A">
      <w:pPr>
        <w:jc w:val="both"/>
        <w:rPr>
          <w:sz w:val="22"/>
          <w:szCs w:val="22"/>
        </w:rPr>
      </w:pPr>
    </w:p>
    <w:p w:rsidR="00DD4C4A" w:rsidRDefault="00DD4C4A" w:rsidP="00DD4C4A">
      <w:pPr>
        <w:jc w:val="both"/>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DD4C4A" w:rsidRDefault="00DD4C4A" w:rsidP="00DD4C4A">
      <w:pPr>
        <w:jc w:val="both"/>
        <w:rPr>
          <w:sz w:val="22"/>
          <w:szCs w:val="22"/>
        </w:rPr>
      </w:pPr>
    </w:p>
    <w:p w:rsidR="00DD4C4A" w:rsidRDefault="00DD4C4A" w:rsidP="00DD4C4A">
      <w:pPr>
        <w:jc w:val="both"/>
        <w:rPr>
          <w:sz w:val="22"/>
          <w:szCs w:val="22"/>
        </w:rPr>
      </w:pPr>
      <w:r>
        <w:rPr>
          <w:sz w:val="22"/>
          <w:szCs w:val="22"/>
        </w:rPr>
        <w:t>7.4.3. Caso duas ou mais propostas iniciais apresentem preços iguais, será realizado sorteio para determinação da ordem de oferta dos lances.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DD4C4A" w:rsidRDefault="00DD4C4A" w:rsidP="00DD4C4A">
      <w:pPr>
        <w:pStyle w:val="WW-NormalWeb"/>
        <w:spacing w:before="0" w:after="0"/>
        <w:jc w:val="both"/>
        <w:rPr>
          <w:sz w:val="22"/>
          <w:szCs w:val="22"/>
        </w:rPr>
      </w:pPr>
      <w:r>
        <w:rPr>
          <w:sz w:val="22"/>
          <w:szCs w:val="22"/>
        </w:rPr>
        <w:t xml:space="preserve"> </w:t>
      </w:r>
    </w:p>
    <w:p w:rsidR="00DD4C4A" w:rsidRDefault="00DD4C4A" w:rsidP="00DD4C4A">
      <w:pPr>
        <w:pStyle w:val="WW-NormalWeb"/>
        <w:spacing w:before="0" w:after="0"/>
        <w:jc w:val="both"/>
        <w:rPr>
          <w:color w:val="FF0000"/>
          <w:sz w:val="22"/>
          <w:szCs w:val="22"/>
        </w:rPr>
      </w:pPr>
      <w:r>
        <w:rPr>
          <w:sz w:val="22"/>
          <w:szCs w:val="22"/>
        </w:rPr>
        <w:t>7.4.5. É vedada a oferta de lance com vista ao empate.</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DD4C4A" w:rsidRDefault="00DD4C4A" w:rsidP="00DD4C4A">
      <w:pPr>
        <w:pStyle w:val="WW-NormalWeb"/>
        <w:spacing w:before="0" w:after="0"/>
        <w:jc w:val="both"/>
        <w:rPr>
          <w:color w:val="FF0000"/>
          <w:sz w:val="22"/>
          <w:szCs w:val="22"/>
        </w:rPr>
      </w:pPr>
    </w:p>
    <w:p w:rsidR="00DD4C4A" w:rsidRDefault="00DD4C4A" w:rsidP="00DD4C4A">
      <w:pPr>
        <w:pStyle w:val="WW-NormalWeb"/>
        <w:spacing w:before="0" w:after="0"/>
        <w:jc w:val="both"/>
        <w:rPr>
          <w:sz w:val="22"/>
        </w:rPr>
      </w:pPr>
      <w:r>
        <w:rPr>
          <w:sz w:val="22"/>
        </w:rPr>
        <w:t>7.4.8. Não poderá haver desistência dos lances ofertados, sujeitando-se o proponente desistente às penalidades constantes na cláusula Décima Primeira deste Edital.</w:t>
      </w:r>
    </w:p>
    <w:p w:rsidR="00DD4C4A" w:rsidRDefault="00DD4C4A" w:rsidP="00DD4C4A">
      <w:pPr>
        <w:pStyle w:val="WW-NormalWeb"/>
        <w:spacing w:before="0" w:after="0"/>
        <w:jc w:val="both"/>
        <w:rPr>
          <w:color w:val="0000FF"/>
          <w:sz w:val="22"/>
          <w:szCs w:val="22"/>
        </w:rPr>
      </w:pPr>
    </w:p>
    <w:p w:rsidR="00DD4C4A" w:rsidRDefault="00DD4C4A" w:rsidP="00DD4C4A">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7.7. Encerrada a etapa competitiva e ordenadas as ofertas, de acordo com o menor preço apresentado, o Pregoeiro verificará a aceitabilidade do melhor preço ofertado, comparando-o com os registrados nos autos.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DD4C4A" w:rsidRDefault="00DD4C4A" w:rsidP="00DD4C4A">
      <w:pPr>
        <w:pStyle w:val="WW-NormalWeb"/>
        <w:spacing w:before="0" w:after="0"/>
        <w:jc w:val="both"/>
        <w:rPr>
          <w:color w:val="0000FF"/>
          <w:sz w:val="22"/>
          <w:szCs w:val="22"/>
        </w:rPr>
      </w:pPr>
    </w:p>
    <w:p w:rsidR="00DD4C4A" w:rsidRDefault="00DD4C4A" w:rsidP="00DD4C4A">
      <w:pPr>
        <w:pStyle w:val="WW-NormalWeb"/>
        <w:spacing w:before="0" w:after="0"/>
        <w:jc w:val="both"/>
        <w:rPr>
          <w:sz w:val="22"/>
          <w:szCs w:val="22"/>
        </w:rPr>
      </w:pPr>
      <w:r>
        <w:rPr>
          <w:sz w:val="22"/>
          <w:szCs w:val="22"/>
        </w:rPr>
        <w:t>7.12. Obtido preço aceitável em decorrência da negociação, proceder-se-á na forma do disposto no item 7.8.</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DD4C4A" w:rsidRDefault="00DD4C4A" w:rsidP="00DD4C4A">
      <w:pPr>
        <w:pStyle w:val="WW-NormalWeb"/>
        <w:spacing w:before="0" w:after="0"/>
        <w:jc w:val="both"/>
        <w:rPr>
          <w:sz w:val="22"/>
          <w:szCs w:val="22"/>
        </w:rPr>
      </w:pPr>
    </w:p>
    <w:p w:rsidR="00DD4C4A" w:rsidRDefault="00DD4C4A" w:rsidP="00DD4C4A">
      <w:pPr>
        <w:autoSpaceDE w:val="0"/>
        <w:autoSpaceDN w:val="0"/>
        <w:adjustRightInd w:val="0"/>
        <w:rPr>
          <w:sz w:val="22"/>
        </w:rPr>
      </w:pPr>
      <w:r>
        <w:rPr>
          <w:sz w:val="22"/>
          <w:szCs w:val="22"/>
        </w:rPr>
        <w:t xml:space="preserve">7.15. </w:t>
      </w:r>
      <w:r>
        <w:rPr>
          <w:sz w:val="22"/>
        </w:rPr>
        <w:t>Serão desclassificadas as propostas que:</w:t>
      </w:r>
    </w:p>
    <w:p w:rsidR="00DD4C4A" w:rsidRDefault="00DD4C4A" w:rsidP="00DD4C4A">
      <w:pPr>
        <w:autoSpaceDE w:val="0"/>
        <w:autoSpaceDN w:val="0"/>
        <w:adjustRightInd w:val="0"/>
        <w:ind w:left="284"/>
        <w:rPr>
          <w:sz w:val="22"/>
        </w:rPr>
      </w:pPr>
    </w:p>
    <w:p w:rsidR="00DD4C4A" w:rsidRDefault="00DD4C4A" w:rsidP="00DD4C4A">
      <w:pPr>
        <w:autoSpaceDE w:val="0"/>
        <w:autoSpaceDN w:val="0"/>
        <w:adjustRightInd w:val="0"/>
        <w:ind w:left="284"/>
        <w:jc w:val="both"/>
        <w:rPr>
          <w:sz w:val="22"/>
        </w:rPr>
      </w:pPr>
      <w:r>
        <w:rPr>
          <w:sz w:val="22"/>
        </w:rPr>
        <w:t>a) não atendam às exigências e requisitos mínimos estabelecidos neste edital ou que imponham condições;</w:t>
      </w:r>
    </w:p>
    <w:p w:rsidR="00DD4C4A" w:rsidRDefault="00DD4C4A" w:rsidP="00DD4C4A">
      <w:pPr>
        <w:autoSpaceDE w:val="0"/>
        <w:autoSpaceDN w:val="0"/>
        <w:adjustRightInd w:val="0"/>
        <w:ind w:left="284"/>
        <w:jc w:val="both"/>
        <w:rPr>
          <w:sz w:val="22"/>
        </w:rPr>
      </w:pPr>
      <w:r>
        <w:rPr>
          <w:sz w:val="22"/>
        </w:rPr>
        <w:t xml:space="preserve">b) apresentem valores manifestamente excessivos ou manifestamente </w:t>
      </w:r>
      <w:proofErr w:type="spellStart"/>
      <w:r>
        <w:rPr>
          <w:sz w:val="22"/>
        </w:rPr>
        <w:t>inexequíveis</w:t>
      </w:r>
      <w:proofErr w:type="spellEnd"/>
      <w:r>
        <w:rPr>
          <w:sz w:val="22"/>
        </w:rPr>
        <w:t>;</w:t>
      </w:r>
    </w:p>
    <w:p w:rsidR="00DD4C4A" w:rsidRDefault="00DD4C4A" w:rsidP="00DD4C4A">
      <w:pPr>
        <w:pStyle w:val="WW-NormalWeb"/>
        <w:numPr>
          <w:ilvl w:val="0"/>
          <w:numId w:val="4"/>
        </w:numPr>
        <w:tabs>
          <w:tab w:val="num" w:pos="567"/>
        </w:tabs>
        <w:spacing w:before="0" w:after="0"/>
        <w:ind w:left="284" w:firstLine="0"/>
        <w:jc w:val="both"/>
        <w:rPr>
          <w:sz w:val="22"/>
        </w:rPr>
      </w:pPr>
      <w:proofErr w:type="gramStart"/>
      <w:r>
        <w:rPr>
          <w:sz w:val="22"/>
        </w:rPr>
        <w:t>sejam</w:t>
      </w:r>
      <w:proofErr w:type="gramEnd"/>
      <w:r>
        <w:rPr>
          <w:sz w:val="22"/>
        </w:rPr>
        <w:t xml:space="preserve"> omissas, vagas ou apresentem irregularidades ou defeitos capazes de impedir o julgamento;</w:t>
      </w:r>
    </w:p>
    <w:p w:rsidR="00DD4C4A" w:rsidRDefault="00DD4C4A" w:rsidP="00DD4C4A">
      <w:pPr>
        <w:pStyle w:val="WW-NormalWeb"/>
        <w:spacing w:before="0" w:after="0"/>
        <w:ind w:left="284"/>
        <w:jc w:val="both"/>
        <w:rPr>
          <w:sz w:val="22"/>
        </w:rPr>
      </w:pPr>
    </w:p>
    <w:p w:rsidR="00DD4C4A" w:rsidRDefault="00DD4C4A" w:rsidP="00DD4C4A">
      <w:pPr>
        <w:pStyle w:val="WW-NormalWeb"/>
        <w:spacing w:before="0" w:after="0"/>
        <w:jc w:val="both"/>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DD4C4A" w:rsidRDefault="00DD4C4A" w:rsidP="00DD4C4A">
      <w:pPr>
        <w:autoSpaceDE w:val="0"/>
        <w:autoSpaceDN w:val="0"/>
        <w:adjustRightInd w:val="0"/>
        <w:ind w:left="567" w:hanging="567"/>
        <w:jc w:val="both"/>
        <w:rPr>
          <w:sz w:val="22"/>
        </w:rPr>
      </w:pPr>
    </w:p>
    <w:p w:rsidR="00DD4C4A" w:rsidRDefault="00DD4C4A" w:rsidP="00DD4C4A">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DD4C4A" w:rsidRDefault="00DD4C4A" w:rsidP="00DD4C4A">
      <w:pPr>
        <w:autoSpaceDE w:val="0"/>
        <w:autoSpaceDN w:val="0"/>
        <w:adjustRightInd w:val="0"/>
        <w:ind w:left="567" w:hanging="567"/>
        <w:jc w:val="both"/>
        <w:rPr>
          <w:sz w:val="22"/>
        </w:rPr>
      </w:pPr>
    </w:p>
    <w:p w:rsidR="00DD4C4A" w:rsidRDefault="00DD4C4A" w:rsidP="00DD4C4A">
      <w:pPr>
        <w:pStyle w:val="WW-NormalWeb"/>
        <w:spacing w:before="0" w:after="0"/>
        <w:jc w:val="both"/>
        <w:rPr>
          <w:b/>
          <w:bCs/>
          <w:sz w:val="22"/>
          <w:szCs w:val="22"/>
          <w:u w:val="single"/>
        </w:rPr>
      </w:pPr>
      <w:r>
        <w:rPr>
          <w:b/>
          <w:bCs/>
          <w:sz w:val="22"/>
          <w:szCs w:val="22"/>
          <w:u w:val="single"/>
        </w:rPr>
        <w:t>CLÁUSULA OITAVA - DOS CRITÉRIOS DE JULGAMENTO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  Será considerado vencedor o licitante que ofertar o </w:t>
      </w:r>
      <w:r>
        <w:rPr>
          <w:b/>
          <w:bCs/>
          <w:sz w:val="22"/>
          <w:szCs w:val="22"/>
        </w:rPr>
        <w:t>menor preço por item</w:t>
      </w:r>
      <w:r>
        <w:rPr>
          <w:szCs w:val="22"/>
        </w:rPr>
        <w:t xml:space="preserve">, </w:t>
      </w:r>
      <w:r>
        <w:rPr>
          <w:sz w:val="22"/>
          <w:szCs w:val="22"/>
        </w:rPr>
        <w:t xml:space="preserve">desde que atendidas </w:t>
      </w:r>
      <w:proofErr w:type="gramStart"/>
      <w:r>
        <w:rPr>
          <w:sz w:val="22"/>
          <w:szCs w:val="22"/>
        </w:rPr>
        <w:t>as</w:t>
      </w:r>
      <w:proofErr w:type="gramEnd"/>
      <w:r>
        <w:rPr>
          <w:sz w:val="22"/>
          <w:szCs w:val="22"/>
        </w:rPr>
        <w:t xml:space="preserve"> especificações constantes deste edital (cotado o item em conformidade com o exigido).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b/>
          <w:bCs/>
          <w:sz w:val="22"/>
          <w:szCs w:val="22"/>
          <w:u w:val="single"/>
        </w:rPr>
      </w:pPr>
      <w:r>
        <w:rPr>
          <w:b/>
          <w:bCs/>
          <w:sz w:val="22"/>
          <w:szCs w:val="22"/>
          <w:u w:val="single"/>
        </w:rPr>
        <w:t xml:space="preserve">CLÁUSULA NONA - DOS RECURSOS ADMINISTRATIVOS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9.1. Declarado o vencedor, qualquer licitante poderá manifestar imediata e motivadamente a intenção de recorrer, quando lhe será concedido o prazo de </w:t>
      </w:r>
      <w:proofErr w:type="gramStart"/>
      <w:r>
        <w:rPr>
          <w:sz w:val="22"/>
          <w:szCs w:val="22"/>
        </w:rPr>
        <w:t>3</w:t>
      </w:r>
      <w:proofErr w:type="gramEnd"/>
      <w:r>
        <w:rPr>
          <w:sz w:val="22"/>
          <w:szCs w:val="22"/>
        </w:rPr>
        <w:t xml:space="preserve"> (três) dias úteis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DD4C4A" w:rsidRDefault="00DD4C4A" w:rsidP="00DD4C4A">
      <w:pPr>
        <w:pStyle w:val="WW-NormalWeb"/>
        <w:spacing w:before="0" w:after="0"/>
        <w:jc w:val="both"/>
        <w:rPr>
          <w:sz w:val="22"/>
          <w:szCs w:val="22"/>
        </w:rPr>
      </w:pPr>
      <w:r>
        <w:rPr>
          <w:sz w:val="22"/>
          <w:szCs w:val="22"/>
        </w:rPr>
        <w:t xml:space="preserve"> </w:t>
      </w:r>
    </w:p>
    <w:p w:rsidR="00DD4C4A" w:rsidRDefault="00DD4C4A" w:rsidP="00DD4C4A">
      <w:pPr>
        <w:pStyle w:val="WW-NormalWeb"/>
        <w:spacing w:before="0" w:after="0"/>
        <w:jc w:val="both"/>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DD4C4A" w:rsidRDefault="00DD4C4A" w:rsidP="00DD4C4A">
      <w:pPr>
        <w:pStyle w:val="WW-NormalWeb"/>
        <w:spacing w:before="0" w:after="0"/>
        <w:jc w:val="both"/>
        <w:rPr>
          <w:color w:val="0000FF"/>
          <w:sz w:val="22"/>
          <w:szCs w:val="22"/>
        </w:rPr>
      </w:pPr>
    </w:p>
    <w:p w:rsidR="00DD4C4A" w:rsidRDefault="00DD4C4A" w:rsidP="00DD4C4A">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bCs/>
          <w:sz w:val="22"/>
          <w:szCs w:val="22"/>
        </w:rPr>
      </w:pPr>
      <w:r>
        <w:rPr>
          <w:bCs/>
          <w:sz w:val="22"/>
          <w:szCs w:val="22"/>
        </w:rPr>
        <w:t xml:space="preserve">9.6. Não serão aceitos em hipótese alguma recursos ou contra razões de recurso, enviados via fax ou que sejam recebidos por correspondência fora do prazo estabelecido na cláusula </w:t>
      </w:r>
      <w:proofErr w:type="gramStart"/>
      <w:r>
        <w:rPr>
          <w:bCs/>
          <w:sz w:val="22"/>
          <w:szCs w:val="22"/>
        </w:rPr>
        <w:t>9.1,9.</w:t>
      </w:r>
      <w:proofErr w:type="gramEnd"/>
      <w:r>
        <w:rPr>
          <w:bCs/>
          <w:sz w:val="22"/>
          <w:szCs w:val="22"/>
        </w:rPr>
        <w:t>3 e 9.4, mesmo que tenham sido postados dentro do prazo.</w:t>
      </w:r>
    </w:p>
    <w:p w:rsidR="00DD4C4A" w:rsidRDefault="00DD4C4A" w:rsidP="00DD4C4A">
      <w:pPr>
        <w:pStyle w:val="WW-NormalWeb"/>
        <w:spacing w:before="0" w:after="0"/>
        <w:jc w:val="both"/>
        <w:rPr>
          <w:color w:val="0000FF"/>
          <w:sz w:val="22"/>
          <w:szCs w:val="22"/>
        </w:rPr>
      </w:pPr>
    </w:p>
    <w:p w:rsidR="00DD4C4A" w:rsidRDefault="00DD4C4A" w:rsidP="00DD4C4A">
      <w:pPr>
        <w:pStyle w:val="WW-NormalWeb"/>
        <w:spacing w:before="0" w:after="0"/>
        <w:jc w:val="both"/>
        <w:rPr>
          <w:b/>
          <w:sz w:val="22"/>
          <w:szCs w:val="22"/>
          <w:u w:val="single"/>
        </w:rPr>
      </w:pPr>
      <w:r>
        <w:rPr>
          <w:b/>
          <w:sz w:val="22"/>
          <w:szCs w:val="22"/>
          <w:u w:val="single"/>
        </w:rPr>
        <w:t>CLÁUSULA DÉCIMA – DA ADJUDICAÇÃO E DA HOMOLOGAÇÃO</w:t>
      </w:r>
    </w:p>
    <w:p w:rsidR="00DD4C4A" w:rsidRDefault="00DD4C4A" w:rsidP="00DD4C4A">
      <w:pPr>
        <w:pStyle w:val="WW-NormalWeb"/>
        <w:spacing w:before="0" w:after="0"/>
        <w:jc w:val="both"/>
        <w:rPr>
          <w:b/>
          <w:sz w:val="22"/>
          <w:szCs w:val="22"/>
          <w:u w:val="single"/>
        </w:rPr>
      </w:pPr>
    </w:p>
    <w:p w:rsidR="00DD4C4A" w:rsidRDefault="00DD4C4A" w:rsidP="00DD4C4A">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10.3. Fica estabelecido o prazo de 05 (cinco) dias úteis a contar da homologação da licitação, para que o licitante assine o instrumento do contrato ou retire o documento equivalente.</w:t>
      </w:r>
    </w:p>
    <w:p w:rsidR="00DD4C4A" w:rsidRDefault="00DD4C4A" w:rsidP="00DD4C4A">
      <w:pPr>
        <w:pStyle w:val="WW-NormalWeb"/>
        <w:spacing w:before="0" w:after="0"/>
        <w:jc w:val="both"/>
        <w:rPr>
          <w:bCs/>
          <w:color w:val="FF0000"/>
          <w:sz w:val="22"/>
          <w:szCs w:val="22"/>
        </w:rPr>
      </w:pPr>
    </w:p>
    <w:p w:rsidR="00DD4C4A" w:rsidRDefault="00DD4C4A" w:rsidP="00DD4C4A">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DD4C4A" w:rsidRDefault="00DD4C4A" w:rsidP="00DD4C4A">
      <w:pPr>
        <w:pStyle w:val="WW-NormalWeb"/>
        <w:spacing w:before="0" w:after="0"/>
        <w:jc w:val="both"/>
        <w:rPr>
          <w:b/>
          <w:bCs/>
          <w:sz w:val="22"/>
          <w:szCs w:val="22"/>
          <w:u w:val="single"/>
        </w:rPr>
      </w:pPr>
    </w:p>
    <w:p w:rsidR="00DD4C4A" w:rsidRDefault="00DD4C4A" w:rsidP="00DD4C4A">
      <w:pPr>
        <w:pStyle w:val="WW-NormalWeb"/>
        <w:spacing w:before="0" w:after="0"/>
        <w:jc w:val="both"/>
        <w:rPr>
          <w:b/>
          <w:bCs/>
          <w:sz w:val="22"/>
          <w:szCs w:val="22"/>
          <w:u w:val="single"/>
        </w:rPr>
      </w:pPr>
      <w:r>
        <w:rPr>
          <w:b/>
          <w:bCs/>
          <w:sz w:val="22"/>
          <w:szCs w:val="22"/>
          <w:u w:val="single"/>
        </w:rPr>
        <w:t>CLÁUSULA DÉCIMA PRIMEIRA - DAS PENALIDADES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DD4C4A" w:rsidRDefault="00DD4C4A" w:rsidP="00DD4C4A">
      <w:pPr>
        <w:pStyle w:val="WW-NormalWeb"/>
        <w:spacing w:before="0" w:after="0"/>
        <w:ind w:left="708"/>
        <w:jc w:val="both"/>
        <w:rPr>
          <w:sz w:val="22"/>
          <w:szCs w:val="22"/>
        </w:rPr>
      </w:pPr>
    </w:p>
    <w:p w:rsidR="00DD4C4A" w:rsidRDefault="00DD4C4A" w:rsidP="00DD4C4A">
      <w:pPr>
        <w:pStyle w:val="WW-NormalWeb"/>
        <w:spacing w:before="0" w:after="0"/>
        <w:jc w:val="both"/>
        <w:rPr>
          <w:sz w:val="22"/>
          <w:szCs w:val="22"/>
        </w:rPr>
      </w:pPr>
      <w:r>
        <w:rPr>
          <w:sz w:val="22"/>
          <w:szCs w:val="22"/>
        </w:rPr>
        <w:t>11.2.1. Advertência;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DD4C4A" w:rsidRDefault="00DD4C4A" w:rsidP="00DD4C4A">
      <w:pPr>
        <w:pStyle w:val="WW-NormalWeb"/>
        <w:spacing w:before="0" w:after="0"/>
        <w:jc w:val="both"/>
        <w:rPr>
          <w:sz w:val="22"/>
          <w:szCs w:val="22"/>
        </w:rPr>
      </w:pPr>
    </w:p>
    <w:p w:rsidR="00DD4C4A" w:rsidRDefault="00DD4C4A" w:rsidP="00DD4C4A">
      <w:pPr>
        <w:jc w:val="both"/>
        <w:rPr>
          <w:sz w:val="22"/>
        </w:rPr>
      </w:pPr>
      <w:r>
        <w:rPr>
          <w:sz w:val="22"/>
          <w:szCs w:val="22"/>
        </w:rPr>
        <w:t xml:space="preserve">11.2.3. </w:t>
      </w:r>
      <w:r>
        <w:rPr>
          <w:sz w:val="22"/>
        </w:rPr>
        <w:t xml:space="preserve">Atraso de até </w:t>
      </w:r>
      <w:proofErr w:type="gramStart"/>
      <w:r>
        <w:rPr>
          <w:sz w:val="22"/>
        </w:rPr>
        <w:t>10 (dez) dias, multa</w:t>
      </w:r>
      <w:proofErr w:type="gramEnd"/>
      <w:r>
        <w:rPr>
          <w:sz w:val="22"/>
        </w:rPr>
        <w:t xml:space="preserve"> de 3% (três por cento) sobre o valor da obrigação.</w:t>
      </w:r>
    </w:p>
    <w:p w:rsidR="00DD4C4A" w:rsidRDefault="00DD4C4A" w:rsidP="00DD4C4A">
      <w:pPr>
        <w:pStyle w:val="Corpodetexto2"/>
        <w:spacing w:before="0" w:after="0" w:line="240" w:lineRule="auto"/>
        <w:rPr>
          <w:szCs w:val="24"/>
        </w:rPr>
      </w:pPr>
    </w:p>
    <w:p w:rsidR="00DD4C4A" w:rsidRDefault="00DD4C4A" w:rsidP="00DD4C4A">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10% (dez por cento) sobre o valor da obrigação, sem prejuízo da multa acumulada (11.2.3.), sendo o caso passível à rescisão contratual.</w:t>
      </w:r>
    </w:p>
    <w:p w:rsidR="00DD4C4A" w:rsidRDefault="00DD4C4A" w:rsidP="00DD4C4A">
      <w:pPr>
        <w:jc w:val="both"/>
        <w:rPr>
          <w:sz w:val="22"/>
        </w:rPr>
      </w:pPr>
    </w:p>
    <w:p w:rsidR="00DD4C4A" w:rsidRDefault="00DD4C4A" w:rsidP="00DD4C4A">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penalidades anteriormente descritas.</w:t>
      </w:r>
    </w:p>
    <w:p w:rsidR="00DD4C4A" w:rsidRDefault="00DD4C4A" w:rsidP="00DD4C4A">
      <w:pPr>
        <w:jc w:val="both"/>
        <w:rPr>
          <w:sz w:val="22"/>
          <w:szCs w:val="22"/>
        </w:rPr>
      </w:pPr>
    </w:p>
    <w:p w:rsidR="00DD4C4A" w:rsidRDefault="00DD4C4A" w:rsidP="00DD4C4A">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11.5. Poderá ainda a administração aplicar as seguintes sanções, conforme a gravidade da falta:</w:t>
      </w:r>
    </w:p>
    <w:p w:rsidR="00DD4C4A" w:rsidRDefault="00DD4C4A" w:rsidP="00DD4C4A">
      <w:pPr>
        <w:pStyle w:val="WW-NormalWeb"/>
        <w:spacing w:before="0" w:after="0"/>
        <w:jc w:val="both"/>
        <w:rPr>
          <w:sz w:val="22"/>
          <w:szCs w:val="22"/>
        </w:rPr>
      </w:pPr>
    </w:p>
    <w:p w:rsidR="00DD4C4A" w:rsidRDefault="00DD4C4A" w:rsidP="00DD4C4A">
      <w:pPr>
        <w:pStyle w:val="WW-NormalWeb"/>
        <w:numPr>
          <w:ilvl w:val="0"/>
          <w:numId w:val="5"/>
        </w:numPr>
        <w:spacing w:before="0" w:after="0"/>
        <w:jc w:val="both"/>
        <w:rPr>
          <w:sz w:val="22"/>
          <w:szCs w:val="22"/>
        </w:rPr>
      </w:pPr>
      <w:r>
        <w:rPr>
          <w:sz w:val="22"/>
          <w:szCs w:val="22"/>
        </w:rPr>
        <w:t>Suspensão temporária de participação em licitação e impedimento de contratar com a Administração, por prazo de 02 (dois) anos;</w:t>
      </w:r>
    </w:p>
    <w:p w:rsidR="00DD4C4A" w:rsidRDefault="00DD4C4A" w:rsidP="00DD4C4A">
      <w:pPr>
        <w:pStyle w:val="WW-NormalWeb"/>
        <w:numPr>
          <w:ilvl w:val="0"/>
          <w:numId w:val="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b/>
          <w:bCs/>
          <w:sz w:val="22"/>
          <w:szCs w:val="22"/>
          <w:u w:val="single"/>
        </w:rPr>
      </w:pPr>
      <w:r>
        <w:rPr>
          <w:b/>
          <w:bCs/>
          <w:sz w:val="22"/>
          <w:szCs w:val="22"/>
          <w:u w:val="single"/>
        </w:rPr>
        <w:t>CLÁUSULA DÉCIMA SEGUNDA - DAS OBRIGAÇÕES DO VENCEDOR E DA ENTREGA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 O licitante vencedor ficará obrigado a:</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DD4C4A" w:rsidRDefault="00DD4C4A" w:rsidP="00DD4C4A">
      <w:pPr>
        <w:pStyle w:val="Recuodecorpodetexto"/>
        <w:spacing w:before="0" w:after="0"/>
        <w:ind w:left="0"/>
        <w:rPr>
          <w:rFonts w:ascii="Times New Roman" w:hAnsi="Times New Roman" w:cs="Times New Roman"/>
          <w:szCs w:val="22"/>
        </w:rPr>
      </w:pPr>
    </w:p>
    <w:p w:rsidR="00DD4C4A" w:rsidRDefault="00DD4C4A" w:rsidP="00DD4C4A">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12.1.2. Fornecer o objeto sob o preço ofertado no prazo máximo de </w:t>
      </w:r>
      <w:r>
        <w:rPr>
          <w:rFonts w:ascii="Times New Roman" w:hAnsi="Times New Roman" w:cs="Times New Roman"/>
        </w:rPr>
        <w:t>07 (sete) dias úteis na Sede da Prefeitura Municipal de Estiva</w:t>
      </w:r>
      <w:r>
        <w:rPr>
          <w:rFonts w:ascii="Times New Roman" w:hAnsi="Times New Roman" w:cs="Times New Roman"/>
          <w:szCs w:val="22"/>
        </w:rPr>
        <w:t>, sito à Avenida Prefeito Gabriel Rosa, 77, Centro, Estiva/MG, a contar da ordem de fornecimento.</w:t>
      </w:r>
    </w:p>
    <w:p w:rsidR="00DD4C4A" w:rsidRDefault="00DD4C4A" w:rsidP="00DD4C4A">
      <w:pPr>
        <w:pStyle w:val="Recuodecorpodetexto"/>
        <w:spacing w:before="0" w:after="0"/>
        <w:ind w:left="0"/>
        <w:rPr>
          <w:rFonts w:ascii="Times New Roman" w:hAnsi="Times New Roman" w:cs="Times New Roman"/>
          <w:szCs w:val="22"/>
        </w:rPr>
      </w:pPr>
    </w:p>
    <w:p w:rsidR="00DD4C4A" w:rsidRDefault="00DD4C4A" w:rsidP="00DD4C4A">
      <w:pPr>
        <w:pStyle w:val="Recuodecorpodetexto"/>
        <w:spacing w:before="0" w:after="0"/>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DD4C4A" w:rsidRDefault="00DD4C4A" w:rsidP="00DD4C4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DD4C4A" w:rsidRDefault="00DD4C4A" w:rsidP="00DD4C4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Aceitar ampliações ou reduções dentro do limite estabelecido pela Lei Federal 8.666/93.</w:t>
      </w:r>
    </w:p>
    <w:p w:rsidR="00DD4C4A" w:rsidRDefault="00DD4C4A" w:rsidP="00DD4C4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12.1.6. Receber e atender de imediato </w:t>
      </w:r>
      <w:proofErr w:type="gramStart"/>
      <w:r>
        <w:rPr>
          <w:rFonts w:ascii="Times New Roman" w:hAnsi="Times New Roman" w:cs="Times New Roman"/>
          <w:szCs w:val="22"/>
        </w:rPr>
        <w:t>as solicitações do produto emitidos pelas secretarias responsáveis</w:t>
      </w:r>
      <w:proofErr w:type="gramEnd"/>
      <w:r>
        <w:rPr>
          <w:rFonts w:ascii="Times New Roman" w:hAnsi="Times New Roman" w:cs="Times New Roman"/>
          <w:szCs w:val="22"/>
        </w:rPr>
        <w:t>.</w:t>
      </w:r>
    </w:p>
    <w:p w:rsidR="00DD4C4A" w:rsidRDefault="00DD4C4A" w:rsidP="00DD4C4A">
      <w:pPr>
        <w:pStyle w:val="Recuodecorpodetexto"/>
        <w:tabs>
          <w:tab w:val="left" w:pos="142"/>
          <w:tab w:val="left" w:pos="284"/>
        </w:tabs>
        <w:ind w:left="0"/>
        <w:rPr>
          <w:rFonts w:ascii="Times New Roman" w:hAnsi="Times New Roman" w:cs="Times New Roman"/>
          <w:szCs w:val="22"/>
        </w:rPr>
      </w:pPr>
      <w:r>
        <w:rPr>
          <w:rFonts w:ascii="Times New Roman" w:hAnsi="Times New Roman" w:cs="Times New Roman"/>
          <w:szCs w:val="22"/>
        </w:rPr>
        <w:t>12.1.7.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D4C4A" w:rsidRDefault="00DD4C4A" w:rsidP="00DD4C4A">
      <w:pPr>
        <w:pStyle w:val="WW-NormalWeb"/>
        <w:spacing w:before="0" w:after="0"/>
        <w:jc w:val="both"/>
        <w:rPr>
          <w:sz w:val="22"/>
          <w:szCs w:val="22"/>
        </w:rPr>
      </w:pPr>
      <w:r>
        <w:rPr>
          <w:sz w:val="22"/>
          <w:szCs w:val="22"/>
        </w:rPr>
        <w:t>12.1.8. Manter a qualidade e a regularidade dos produtos fornecidos;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12.1.9. Comunicar a Prefeitura Municipal, por escrito, qualquer anormalidade nos produtos e prestar informações julgadas necessárias, em tempo hábil, principalmente quando solicitadas;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12.1.10. Responder por danos causados diretamente à Prefeitura Municipal de Estiva e/ou a terceiros, decorrentes de sua culpa ou dolo, quando do fornecimento do produto;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12.1.11. Zelar pelo fornecimento adequado dos produtos;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12.1.12. Manter, durante toda a vigência do Contrato que tiver origem neste certame, a compatibilidade com as obrigações assumidas em relação a todas as condições de habilitação e qualificação exigidas na licitação;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12.1.13.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DD4C4A" w:rsidRDefault="00DD4C4A" w:rsidP="00DD4C4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12.1.14. A Administração fiscalizará o fornecimento dos produtos ora contratados, a fim de verificar se no seu desenvolvimento se estão sendo observadas as especificações e demais requisitos previstos no contrato, reservando-se o direito de rejeitar os que, a seu critério, não forem considerados satisfatórios.</w:t>
      </w:r>
    </w:p>
    <w:p w:rsidR="00DD4C4A" w:rsidRDefault="00DD4C4A" w:rsidP="00DD4C4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12.1.15.</w:t>
      </w:r>
      <w:proofErr w:type="gramEnd"/>
      <w:r>
        <w:rPr>
          <w:rFonts w:ascii="Times New Roman" w:hAnsi="Times New Roman" w:cs="Times New Roman"/>
        </w:rPr>
        <w:t>A fiscalização por parte da Prefeitura do Município de Estiva não eximirá a Contratada das responsabilidades previstas no Código Civil por danos que vier a causar a terceiros, seja por parte de seus empregados ou de seus prepostos.</w:t>
      </w:r>
    </w:p>
    <w:p w:rsidR="00DD4C4A" w:rsidRDefault="00DD4C4A" w:rsidP="00DD4C4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12.1.16.</w:t>
      </w:r>
      <w:proofErr w:type="gramEnd"/>
      <w:r>
        <w:rPr>
          <w:rFonts w:ascii="Times New Roman" w:hAnsi="Times New Roman" w:cs="Times New Roman"/>
        </w:rPr>
        <w:t>A Contratada deverá adotar medidas, precauções e cuidados tendentes a evitar danos materiais e pessoais a seus empregados, a seus prepostos e a terceiros, pelos quais será inteiramente responsável, assim como pelos encargos trabalhistas e seguros.</w:t>
      </w:r>
    </w:p>
    <w:p w:rsidR="00DD4C4A" w:rsidRDefault="00DD4C4A" w:rsidP="00DD4C4A">
      <w:pPr>
        <w:pStyle w:val="Recuodecorpodetexto"/>
        <w:tabs>
          <w:tab w:val="left" w:pos="1134"/>
          <w:tab w:val="left" w:pos="1418"/>
          <w:tab w:val="num" w:pos="1528"/>
        </w:tabs>
        <w:ind w:left="0"/>
        <w:rPr>
          <w:rFonts w:ascii="Times New Roman" w:hAnsi="Times New Roman" w:cs="Times New Roman"/>
        </w:rPr>
      </w:pPr>
      <w:proofErr w:type="gramStart"/>
      <w:r>
        <w:rPr>
          <w:rFonts w:ascii="Times New Roman" w:hAnsi="Times New Roman" w:cs="Times New Roman"/>
        </w:rPr>
        <w:t>12.1.17.</w:t>
      </w:r>
      <w:proofErr w:type="gramEnd"/>
      <w:r>
        <w:rPr>
          <w:rFonts w:ascii="Times New Roman" w:hAnsi="Times New Roman" w:cs="Times New Roman"/>
        </w:rPr>
        <w:t>No fornecimento dos produtos a Contratada obriga-se a submeter-se a todos os regulamentos municipais e legislação municipal, estadual e da união em vigor, inclusive aquelas que vierem a ser criadas;</w:t>
      </w:r>
    </w:p>
    <w:p w:rsidR="00DD4C4A" w:rsidRDefault="00DD4C4A" w:rsidP="00DD4C4A">
      <w:pPr>
        <w:pStyle w:val="Recuodecorpodetexto"/>
        <w:tabs>
          <w:tab w:val="left" w:pos="1134"/>
          <w:tab w:val="left" w:pos="1418"/>
          <w:tab w:val="num" w:pos="1528"/>
        </w:tabs>
        <w:ind w:left="0"/>
        <w:rPr>
          <w:rFonts w:ascii="Times New Roman" w:hAnsi="Times New Roman" w:cs="Times New Roman"/>
        </w:rPr>
      </w:pPr>
      <w:r>
        <w:rPr>
          <w:rFonts w:ascii="Times New Roman" w:hAnsi="Times New Roman" w:cs="Times New Roman"/>
        </w:rPr>
        <w:t>12.1.</w:t>
      </w:r>
      <w:r>
        <w:rPr>
          <w:rFonts w:ascii="Times New Roman" w:hAnsi="Times New Roman" w:cs="Times New Roman"/>
          <w:color w:val="000000"/>
        </w:rPr>
        <w:t>18</w:t>
      </w:r>
      <w:r>
        <w:rPr>
          <w:rFonts w:ascii="Times New Roman" w:hAnsi="Times New Roman" w:cs="Times New Roman"/>
        </w:rPr>
        <w:t>. Cumprir todas as exigências pertinentes às normas de segurança e medicina do trabalho, de acordo com a Lei nº 6.514 de 22/12/77, ficando sob sua única e exclusiva responsabilidade a ocorrência de riscos e acidentes decorrentes de seu descumprimento.</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 Obrigar-se pelo adimplemento das obrigações assumidas com a </w:t>
      </w:r>
      <w:r>
        <w:rPr>
          <w:rFonts w:ascii="Times New Roman" w:hAnsi="Times New Roman" w:cs="Times New Roman"/>
          <w:bCs/>
          <w:szCs w:val="22"/>
        </w:rPr>
        <w:t>CONTRATANTE</w:t>
      </w:r>
      <w:r>
        <w:rPr>
          <w:rFonts w:ascii="Times New Roman" w:hAnsi="Times New Roman" w:cs="Times New Roman"/>
          <w:szCs w:val="22"/>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19</w:t>
      </w:r>
      <w:r>
        <w:rPr>
          <w:rFonts w:ascii="Times New Roman" w:hAnsi="Times New Roman" w:cs="Times New Roman"/>
          <w:szCs w:val="22"/>
        </w:rPr>
        <w:t xml:space="preserve">.1. Em conseqüência do disposto acima, eventual inadimplemento por parte da CONTRATADA quanto aos pagamentos de débitos trabalhistas, encargos previdenciários, fiscais, ou qualquer outro decorrente de contratação sua, não transfere </w:t>
      </w:r>
      <w:proofErr w:type="gramStart"/>
      <w:r>
        <w:rPr>
          <w:rFonts w:ascii="Times New Roman" w:hAnsi="Times New Roman" w:cs="Times New Roman"/>
          <w:szCs w:val="22"/>
        </w:rPr>
        <w:t>à</w:t>
      </w:r>
      <w:proofErr w:type="gramEnd"/>
      <w:r>
        <w:rPr>
          <w:rFonts w:ascii="Times New Roman" w:hAnsi="Times New Roman" w:cs="Times New Roman"/>
          <w:szCs w:val="22"/>
        </w:rPr>
        <w:t xml:space="preserve"> </w:t>
      </w:r>
      <w:r>
        <w:rPr>
          <w:rFonts w:ascii="Times New Roman" w:hAnsi="Times New Roman" w:cs="Times New Roman"/>
          <w:bCs/>
          <w:szCs w:val="22"/>
        </w:rPr>
        <w:t>CONTRATANTE</w:t>
      </w:r>
      <w:r>
        <w:rPr>
          <w:rFonts w:ascii="Times New Roman" w:hAnsi="Times New Roman" w:cs="Times New Roman"/>
          <w:szCs w:val="22"/>
        </w:rPr>
        <w:t xml:space="preserve"> a responsabilidade de pagá-los, nem poderá onerar o objeto do presente Contrato ou restringir seu regular fornecimento.</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12.1.</w:t>
      </w:r>
      <w:r>
        <w:rPr>
          <w:rFonts w:ascii="Times New Roman" w:hAnsi="Times New Roman" w:cs="Times New Roman"/>
          <w:color w:val="000000"/>
          <w:szCs w:val="22"/>
        </w:rPr>
        <w:t>20.</w:t>
      </w:r>
      <w:r>
        <w:rPr>
          <w:rFonts w:ascii="Times New Roman" w:hAnsi="Times New Roman" w:cs="Times New Roman"/>
          <w:szCs w:val="22"/>
        </w:rPr>
        <w:t xml:space="preserve"> Responsabilizar-se pelo seguro de seu pessoal, das suas instalações, edificações e todos os equipamentos e veículos que utilizar no fornecimento dos produtos.</w:t>
      </w:r>
    </w:p>
    <w:p w:rsidR="00DD4C4A" w:rsidRDefault="00DD4C4A" w:rsidP="00DD4C4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DD4C4A" w:rsidRDefault="00DD4C4A" w:rsidP="00DD4C4A">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DD4C4A" w:rsidRDefault="00DD4C4A" w:rsidP="00DD4C4A">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DD4C4A" w:rsidRDefault="00DD4C4A" w:rsidP="00DD4C4A">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DD4C4A" w:rsidRDefault="00DD4C4A" w:rsidP="00DD4C4A">
      <w:pPr>
        <w:tabs>
          <w:tab w:val="left" w:pos="1134"/>
          <w:tab w:val="left" w:pos="1418"/>
        </w:tabs>
        <w:jc w:val="both"/>
        <w:rPr>
          <w:sz w:val="22"/>
          <w:szCs w:val="22"/>
        </w:rPr>
      </w:pPr>
      <w:r>
        <w:rPr>
          <w:sz w:val="22"/>
          <w:szCs w:val="22"/>
        </w:rPr>
        <w:t>14.1. Para garantir o fiel cumprimento do objeto do presente Contrato, a CONTRATANTE se obriga a:</w:t>
      </w:r>
    </w:p>
    <w:p w:rsidR="00DD4C4A" w:rsidRDefault="00DD4C4A" w:rsidP="00DD4C4A">
      <w:pPr>
        <w:tabs>
          <w:tab w:val="left" w:pos="1134"/>
          <w:tab w:val="left" w:pos="1418"/>
        </w:tabs>
        <w:jc w:val="both"/>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DD4C4A" w:rsidRDefault="00DD4C4A" w:rsidP="00DD4C4A">
      <w:pPr>
        <w:numPr>
          <w:ilvl w:val="0"/>
          <w:numId w:val="6"/>
        </w:numPr>
        <w:tabs>
          <w:tab w:val="left" w:pos="1134"/>
          <w:tab w:val="left" w:pos="1418"/>
        </w:tabs>
        <w:jc w:val="both"/>
        <w:rPr>
          <w:b/>
          <w:bCs/>
          <w:color w:val="FF0000"/>
          <w:sz w:val="22"/>
        </w:rPr>
      </w:pPr>
      <w:proofErr w:type="gramStart"/>
      <w:r>
        <w:rPr>
          <w:sz w:val="22"/>
        </w:rPr>
        <w:t>designar</w:t>
      </w:r>
      <w:proofErr w:type="gramEnd"/>
      <w:r>
        <w:rPr>
          <w:sz w:val="22"/>
        </w:rPr>
        <w:t xml:space="preserve"> a um responsável para acompanhar a execução do objeto e o seu recebimento, bem como para dirimir dúvidas quando solicitadas pela contratada;</w:t>
      </w:r>
    </w:p>
    <w:p w:rsidR="00DD4C4A" w:rsidRDefault="00DD4C4A" w:rsidP="00DD4C4A">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DD4C4A" w:rsidRDefault="00DD4C4A" w:rsidP="00DD4C4A">
      <w:pPr>
        <w:pStyle w:val="WW-NormalWeb"/>
        <w:spacing w:before="120" w:after="0"/>
        <w:jc w:val="both"/>
        <w:rPr>
          <w:b/>
          <w:bCs/>
          <w:sz w:val="22"/>
          <w:szCs w:val="22"/>
          <w:u w:val="single"/>
        </w:rPr>
      </w:pPr>
      <w:r>
        <w:rPr>
          <w:b/>
          <w:bCs/>
          <w:sz w:val="22"/>
          <w:szCs w:val="22"/>
          <w:u w:val="single"/>
        </w:rPr>
        <w:t>CLÁUSULA DÉCIMA QUINTA - DO PAGAMENTO</w:t>
      </w:r>
    </w:p>
    <w:p w:rsidR="00DD4C4A" w:rsidRDefault="00DD4C4A" w:rsidP="00DD4C4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as exigências constantes neste edital, se dará integralmente em até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 após atesto dos documentos fiscais, que se dará em até 03 dias úteis após recebimento definitivo do bem (vide item 13.2).</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DD4C4A" w:rsidRDefault="00DD4C4A" w:rsidP="00DD4C4A">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DD4C4A" w:rsidRDefault="00DD4C4A" w:rsidP="00DD4C4A">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DD4C4A" w:rsidRDefault="00DD4C4A" w:rsidP="00DD4C4A">
      <w:pPr>
        <w:jc w:val="both"/>
        <w:rPr>
          <w:sz w:val="22"/>
        </w:rPr>
      </w:pPr>
      <w:r>
        <w:rPr>
          <w:b/>
          <w:sz w:val="22"/>
          <w:szCs w:val="22"/>
        </w:rPr>
        <w:t>15.6 -</w:t>
      </w:r>
      <w:r>
        <w:rPr>
          <w:sz w:val="22"/>
        </w:rPr>
        <w:t xml:space="preserve"> </w:t>
      </w:r>
      <w:r>
        <w:rPr>
          <w:b/>
          <w:sz w:val="22"/>
        </w:rPr>
        <w:t>DO ACRÉSCIMO E SUPRESSÃO</w:t>
      </w:r>
      <w:r>
        <w:rPr>
          <w:sz w:val="22"/>
        </w:rPr>
        <w:t>:</w:t>
      </w:r>
    </w:p>
    <w:p w:rsidR="00DD4C4A" w:rsidRDefault="00DD4C4A" w:rsidP="00DD4C4A">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DD4C4A" w:rsidRDefault="00DD4C4A" w:rsidP="00DD4C4A">
      <w:pPr>
        <w:spacing w:line="200" w:lineRule="atLeast"/>
        <w:jc w:val="both"/>
        <w:rPr>
          <w:sz w:val="22"/>
          <w:szCs w:val="22"/>
        </w:rPr>
      </w:pPr>
      <w:r>
        <w:rPr>
          <w:sz w:val="22"/>
          <w:szCs w:val="22"/>
        </w:rPr>
        <w:t xml:space="preserve">15.6.2.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DD4C4A" w:rsidRDefault="00DD4C4A" w:rsidP="00DD4C4A">
      <w:pPr>
        <w:pStyle w:val="Recuodecorpodetexto"/>
        <w:tabs>
          <w:tab w:val="left" w:pos="1134"/>
          <w:tab w:val="left" w:pos="1418"/>
        </w:tabs>
        <w:spacing w:before="0" w:after="0"/>
        <w:ind w:left="0"/>
        <w:rPr>
          <w:rFonts w:ascii="Times New Roman" w:hAnsi="Times New Roman" w:cs="Times New Roman"/>
          <w:szCs w:val="24"/>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15.6.3. A Contratada fica obrigada a aceitar, nas mesmas condições contratuais, os acréscimos ou supressões que se fizerem necessários, de acordo com o que preceitua o art. 65, parágrafo 1º, da Lei Federal nº 8.666/93, a se saber, de 25% (vinte e cinco por cento).</w:t>
      </w:r>
    </w:p>
    <w:p w:rsidR="00DD4C4A" w:rsidRDefault="00DD4C4A" w:rsidP="00DD4C4A">
      <w:pPr>
        <w:pStyle w:val="WW-NormalWeb"/>
        <w:spacing w:before="0" w:after="0"/>
        <w:jc w:val="both"/>
        <w:rPr>
          <w:b/>
          <w:bCs/>
          <w:sz w:val="22"/>
          <w:szCs w:val="22"/>
          <w:u w:val="single"/>
        </w:rPr>
      </w:pPr>
    </w:p>
    <w:p w:rsidR="00DD4C4A" w:rsidRDefault="00DD4C4A" w:rsidP="00DD4C4A">
      <w:pPr>
        <w:pStyle w:val="WW-NormalWeb"/>
        <w:spacing w:before="0" w:after="0"/>
        <w:jc w:val="both"/>
        <w:rPr>
          <w:b/>
          <w:bCs/>
          <w:sz w:val="22"/>
          <w:szCs w:val="22"/>
          <w:u w:val="single"/>
        </w:rPr>
      </w:pPr>
      <w:r>
        <w:rPr>
          <w:b/>
          <w:bCs/>
          <w:sz w:val="22"/>
          <w:szCs w:val="22"/>
          <w:u w:val="single"/>
        </w:rPr>
        <w:t>CLÁUSULA DÉCIMA SEXTA - DA RESCISÃO</w:t>
      </w:r>
    </w:p>
    <w:p w:rsidR="00DD4C4A" w:rsidRDefault="00DD4C4A" w:rsidP="00DD4C4A">
      <w:pPr>
        <w:pStyle w:val="WW-NormalWeb"/>
        <w:spacing w:before="0" w:after="0"/>
        <w:jc w:val="both"/>
        <w:rPr>
          <w:b/>
          <w:bCs/>
          <w:sz w:val="22"/>
          <w:szCs w:val="22"/>
          <w:u w:val="single"/>
        </w:rPr>
      </w:pPr>
    </w:p>
    <w:p w:rsidR="00DD4C4A" w:rsidRDefault="00DD4C4A" w:rsidP="00DD4C4A">
      <w:pPr>
        <w:pStyle w:val="WW-NormalWeb"/>
        <w:spacing w:before="0" w:after="0"/>
        <w:jc w:val="both"/>
        <w:rPr>
          <w:sz w:val="22"/>
          <w:szCs w:val="22"/>
        </w:rPr>
      </w:pPr>
      <w:r>
        <w:rPr>
          <w:sz w:val="22"/>
          <w:szCs w:val="22"/>
        </w:rPr>
        <w:t>16.1. O Contrato poderá ser rescindido nos termos da Lei n. 8.666/93.</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b/>
          <w:bCs/>
          <w:sz w:val="22"/>
          <w:szCs w:val="22"/>
          <w:u w:val="single"/>
        </w:rPr>
      </w:pPr>
      <w:r>
        <w:rPr>
          <w:b/>
          <w:bCs/>
          <w:sz w:val="22"/>
          <w:szCs w:val="22"/>
          <w:u w:val="single"/>
        </w:rPr>
        <w:t>CLÁUSULA DÉCIMA SÉTIMA - DAS DISPOSIÇÕES FINAIS</w:t>
      </w:r>
    </w:p>
    <w:p w:rsidR="00DD4C4A" w:rsidRDefault="00DD4C4A" w:rsidP="00DD4C4A">
      <w:pPr>
        <w:pStyle w:val="WW-NormalWeb"/>
        <w:spacing w:before="0" w:after="0"/>
        <w:jc w:val="both"/>
        <w:rPr>
          <w:b/>
          <w:bCs/>
          <w:sz w:val="22"/>
          <w:szCs w:val="22"/>
          <w:u w:val="single"/>
        </w:rPr>
      </w:pPr>
    </w:p>
    <w:p w:rsidR="00DD4C4A" w:rsidRDefault="00DD4C4A" w:rsidP="00DD4C4A">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DD4C4A" w:rsidRDefault="00DD4C4A" w:rsidP="00DD4C4A">
      <w:pPr>
        <w:pStyle w:val="WW-NormalWeb"/>
        <w:spacing w:before="0" w:after="0"/>
        <w:jc w:val="both"/>
        <w:rPr>
          <w:sz w:val="22"/>
        </w:rPr>
      </w:pPr>
    </w:p>
    <w:p w:rsidR="00DD4C4A" w:rsidRDefault="00DD4C4A" w:rsidP="00DD4C4A">
      <w:pPr>
        <w:ind w:right="400"/>
        <w:jc w:val="both"/>
        <w:rPr>
          <w:sz w:val="22"/>
        </w:rPr>
      </w:pPr>
      <w:r>
        <w:rPr>
          <w:sz w:val="22"/>
        </w:rPr>
        <w:t>17.2. Reserva-se ao pregoeiro o direito de solicitar, em qualquer época ou oportunidade, informações complementares.</w:t>
      </w:r>
    </w:p>
    <w:p w:rsidR="00DD4C4A" w:rsidRDefault="00DD4C4A" w:rsidP="00DD4C4A">
      <w:pPr>
        <w:ind w:right="400"/>
        <w:jc w:val="both"/>
        <w:rPr>
          <w:sz w:val="22"/>
        </w:rPr>
      </w:pPr>
      <w:r>
        <w:rPr>
          <w:sz w:val="22"/>
        </w:rPr>
        <w:t> </w:t>
      </w:r>
    </w:p>
    <w:p w:rsidR="00DD4C4A" w:rsidRDefault="00DD4C4A" w:rsidP="00DD4C4A">
      <w:pPr>
        <w:ind w:right="400"/>
        <w:jc w:val="both"/>
        <w:rPr>
          <w:sz w:val="22"/>
        </w:rPr>
      </w:pPr>
      <w:r>
        <w:rPr>
          <w:sz w:val="22"/>
        </w:rPr>
        <w:t>17.3. No interesse da Administração, sem que caiba aos participantes qualquer reclamação ou indenização:</w:t>
      </w:r>
    </w:p>
    <w:p w:rsidR="00DD4C4A" w:rsidRDefault="00DD4C4A" w:rsidP="00DD4C4A">
      <w:pPr>
        <w:pStyle w:val="Textoembloco"/>
        <w:numPr>
          <w:ilvl w:val="0"/>
          <w:numId w:val="7"/>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DD4C4A" w:rsidRDefault="00DD4C4A" w:rsidP="00DD4C4A">
      <w:pPr>
        <w:pStyle w:val="Textoembloco"/>
      </w:pPr>
      <w:r>
        <w:t>b) poderão ser alteradas as condições do presente edital, com fixação de novo prazo para a sua realização.</w:t>
      </w:r>
    </w:p>
    <w:p w:rsidR="00DD4C4A" w:rsidRDefault="00DD4C4A" w:rsidP="00DD4C4A">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DD4C4A" w:rsidRDefault="00DD4C4A" w:rsidP="00DD4C4A">
      <w:pPr>
        <w:ind w:right="400"/>
        <w:jc w:val="both"/>
        <w:rPr>
          <w:sz w:val="22"/>
        </w:rPr>
      </w:pPr>
    </w:p>
    <w:p w:rsidR="00DD4C4A" w:rsidRDefault="00DD4C4A" w:rsidP="00DD4C4A">
      <w:pPr>
        <w:ind w:right="400"/>
        <w:jc w:val="both"/>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DD4C4A" w:rsidRDefault="00DD4C4A" w:rsidP="00DD4C4A">
      <w:pPr>
        <w:ind w:right="400"/>
        <w:jc w:val="both"/>
        <w:rPr>
          <w:sz w:val="22"/>
        </w:rPr>
      </w:pPr>
    </w:p>
    <w:p w:rsidR="00DD4C4A" w:rsidRDefault="00DD4C4A" w:rsidP="00DD4C4A">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DD4C4A" w:rsidRDefault="00DD4C4A" w:rsidP="00DD4C4A">
      <w:pPr>
        <w:ind w:right="400"/>
        <w:jc w:val="both"/>
        <w:rPr>
          <w:sz w:val="22"/>
        </w:rPr>
      </w:pPr>
      <w:r>
        <w:rPr>
          <w:sz w:val="22"/>
        </w:rPr>
        <w:t> </w:t>
      </w:r>
    </w:p>
    <w:p w:rsidR="00DD4C4A" w:rsidRDefault="00DD4C4A" w:rsidP="00DD4C4A">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DD4C4A" w:rsidRDefault="00DD4C4A" w:rsidP="00DD4C4A">
      <w:pPr>
        <w:pStyle w:val="WW-NormalWeb"/>
        <w:spacing w:before="0" w:after="0"/>
        <w:jc w:val="both"/>
        <w:rPr>
          <w:sz w:val="22"/>
        </w:rPr>
      </w:pPr>
    </w:p>
    <w:p w:rsidR="00DD4C4A" w:rsidRDefault="00DD4C4A" w:rsidP="00DD4C4A">
      <w:pPr>
        <w:pStyle w:val="WW-NormalWeb"/>
        <w:spacing w:before="0" w:after="0"/>
        <w:jc w:val="both"/>
        <w:rPr>
          <w:sz w:val="22"/>
          <w:szCs w:val="22"/>
        </w:rPr>
      </w:pPr>
      <w:r>
        <w:rPr>
          <w:sz w:val="22"/>
          <w:szCs w:val="22"/>
        </w:rPr>
        <w:t>17.7. Nenhuma indenização será devida aos licitantes por apresentarem documentação e/ou elaborarem proposta relativa ao presente PREGÃO.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17.11. O Município reserva-se o direito de filmar e/ou gravar as Sessões e utilizar este meio como prova.</w:t>
      </w:r>
    </w:p>
    <w:p w:rsidR="00DD4C4A" w:rsidRDefault="00DD4C4A" w:rsidP="00DD4C4A">
      <w:pPr>
        <w:pStyle w:val="WW-NormalWeb"/>
        <w:spacing w:before="0" w:after="0"/>
        <w:jc w:val="both"/>
        <w:rPr>
          <w:sz w:val="22"/>
          <w:szCs w:val="22"/>
        </w:rPr>
      </w:pPr>
    </w:p>
    <w:p w:rsidR="00DD4C4A" w:rsidRDefault="00DD4C4A" w:rsidP="00DD4C4A">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DD4C4A" w:rsidRDefault="00DD4C4A" w:rsidP="00DD4C4A">
      <w:pPr>
        <w:jc w:val="both"/>
        <w:rPr>
          <w:sz w:val="22"/>
          <w:szCs w:val="22"/>
        </w:rPr>
      </w:pPr>
    </w:p>
    <w:p w:rsidR="00DD4C4A" w:rsidRDefault="00DD4C4A" w:rsidP="00DD4C4A">
      <w:pPr>
        <w:jc w:val="both"/>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1222, Setor de Licitações.</w:t>
      </w:r>
    </w:p>
    <w:p w:rsidR="00DD4C4A" w:rsidRDefault="00DD4C4A" w:rsidP="00DD4C4A">
      <w:pPr>
        <w:jc w:val="both"/>
        <w:rPr>
          <w:sz w:val="22"/>
          <w:szCs w:val="22"/>
        </w:rPr>
      </w:pPr>
    </w:p>
    <w:p w:rsidR="00DD4C4A" w:rsidRDefault="00DD4C4A" w:rsidP="00DD4C4A">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DD4C4A" w:rsidRDefault="00DD4C4A" w:rsidP="00DD4C4A">
      <w:pPr>
        <w:jc w:val="both"/>
        <w:rPr>
          <w:sz w:val="22"/>
        </w:rPr>
      </w:pPr>
    </w:p>
    <w:p w:rsidR="00DD4C4A" w:rsidRDefault="00DD4C4A" w:rsidP="00DD4C4A">
      <w:pPr>
        <w:jc w:val="both"/>
        <w:rPr>
          <w:sz w:val="22"/>
        </w:rPr>
      </w:pPr>
      <w:r>
        <w:rPr>
          <w:sz w:val="22"/>
        </w:rPr>
        <w:t>17.15. O prazo de vigência do instrumento contratual é até 31/12/2014.</w:t>
      </w:r>
    </w:p>
    <w:p w:rsidR="00DD4C4A" w:rsidRDefault="00DD4C4A" w:rsidP="00DD4C4A">
      <w:pPr>
        <w:jc w:val="both"/>
        <w:rPr>
          <w:sz w:val="22"/>
          <w:szCs w:val="22"/>
        </w:rPr>
      </w:pPr>
    </w:p>
    <w:p w:rsidR="00DD4C4A" w:rsidRDefault="00DD4C4A" w:rsidP="00DD4C4A">
      <w:pPr>
        <w:pStyle w:val="Corpodetexto2"/>
        <w:spacing w:before="0" w:after="0" w:line="240" w:lineRule="auto"/>
      </w:pPr>
      <w:r>
        <w:t>17.16. Para fins de dirimir controvérsias decorrentes deste certame, o Foro competente é o da comarca de Pouso alegre - MG, excluindo qualquer outro.</w:t>
      </w:r>
      <w:r>
        <w:tab/>
      </w:r>
    </w:p>
    <w:p w:rsidR="00DD4C4A" w:rsidRDefault="00DD4C4A" w:rsidP="00DD4C4A">
      <w:pPr>
        <w:jc w:val="center"/>
        <w:rPr>
          <w:sz w:val="22"/>
          <w:szCs w:val="22"/>
        </w:rPr>
      </w:pPr>
      <w:r>
        <w:rPr>
          <w:sz w:val="22"/>
          <w:szCs w:val="22"/>
        </w:rPr>
        <w:t xml:space="preserve">                                                                              </w:t>
      </w:r>
    </w:p>
    <w:p w:rsidR="00DD4C4A" w:rsidRDefault="00DD4C4A" w:rsidP="00DD4C4A">
      <w:pPr>
        <w:jc w:val="center"/>
        <w:rPr>
          <w:sz w:val="22"/>
          <w:szCs w:val="22"/>
        </w:rPr>
      </w:pPr>
    </w:p>
    <w:p w:rsidR="00DD4C4A" w:rsidRDefault="00DD4C4A" w:rsidP="00DD4C4A">
      <w:pPr>
        <w:jc w:val="center"/>
        <w:rPr>
          <w:sz w:val="22"/>
          <w:szCs w:val="22"/>
        </w:rPr>
      </w:pPr>
    </w:p>
    <w:p w:rsidR="00DD4C4A" w:rsidRDefault="00DD4C4A" w:rsidP="00DD4C4A">
      <w:pPr>
        <w:jc w:val="center"/>
        <w:rPr>
          <w:sz w:val="22"/>
          <w:szCs w:val="22"/>
        </w:rPr>
      </w:pPr>
    </w:p>
    <w:p w:rsidR="00DD4C4A" w:rsidRDefault="00DD4C4A" w:rsidP="00DD4C4A">
      <w:pPr>
        <w:jc w:val="right"/>
        <w:rPr>
          <w:b/>
          <w:sz w:val="22"/>
          <w:szCs w:val="22"/>
        </w:rPr>
      </w:pPr>
      <w:r>
        <w:rPr>
          <w:b/>
          <w:sz w:val="22"/>
          <w:szCs w:val="22"/>
        </w:rPr>
        <w:t xml:space="preserve">Estiva, </w:t>
      </w:r>
      <w:r w:rsidR="00CB552F">
        <w:rPr>
          <w:b/>
          <w:sz w:val="22"/>
          <w:szCs w:val="22"/>
        </w:rPr>
        <w:t>29</w:t>
      </w:r>
      <w:r>
        <w:rPr>
          <w:b/>
          <w:sz w:val="22"/>
          <w:szCs w:val="22"/>
        </w:rPr>
        <w:t xml:space="preserve"> de </w:t>
      </w:r>
      <w:r w:rsidR="00CB552F">
        <w:rPr>
          <w:b/>
          <w:sz w:val="22"/>
          <w:szCs w:val="22"/>
        </w:rPr>
        <w:t>Janeiro de 2015</w:t>
      </w:r>
      <w:r>
        <w:rPr>
          <w:b/>
          <w:sz w:val="22"/>
          <w:szCs w:val="22"/>
        </w:rPr>
        <w:t>.</w:t>
      </w:r>
    </w:p>
    <w:p w:rsidR="00DD4C4A" w:rsidRDefault="00DD4C4A" w:rsidP="00DD4C4A">
      <w:pPr>
        <w:jc w:val="both"/>
        <w:rPr>
          <w:sz w:val="22"/>
          <w:szCs w:val="22"/>
        </w:rPr>
      </w:pPr>
      <w:r>
        <w:rPr>
          <w:sz w:val="22"/>
          <w:szCs w:val="22"/>
        </w:rPr>
        <w:t xml:space="preserve">  </w:t>
      </w: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center"/>
        <w:rPr>
          <w:b/>
        </w:rPr>
      </w:pPr>
      <w:r>
        <w:rPr>
          <w:sz w:val="22"/>
          <w:szCs w:val="22"/>
        </w:rPr>
        <w:br/>
      </w:r>
      <w:r w:rsidR="00CB552F">
        <w:rPr>
          <w:b/>
        </w:rPr>
        <w:t>Denisia Leite Moreira</w:t>
      </w:r>
    </w:p>
    <w:p w:rsidR="00DD4C4A" w:rsidRDefault="00DD4C4A" w:rsidP="00DD4C4A">
      <w:pPr>
        <w:jc w:val="center"/>
        <w:rPr>
          <w:b/>
        </w:rPr>
      </w:pPr>
      <w:r>
        <w:rPr>
          <w:b/>
        </w:rPr>
        <w:t>Pregoeira</w:t>
      </w:r>
    </w:p>
    <w:p w:rsidR="00DD4C4A" w:rsidRDefault="00DD4C4A" w:rsidP="00DD4C4A">
      <w:pPr>
        <w:jc w:val="both"/>
        <w:rPr>
          <w:sz w:val="22"/>
          <w:szCs w:val="22"/>
        </w:rPr>
      </w:pPr>
    </w:p>
    <w:p w:rsidR="00DD4C4A" w:rsidRDefault="00DD4C4A" w:rsidP="00DD4C4A">
      <w:pPr>
        <w:ind w:left="-709"/>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Default="00DD4C4A" w:rsidP="00DD4C4A">
      <w:pPr>
        <w:jc w:val="both"/>
        <w:rPr>
          <w:sz w:val="22"/>
          <w:szCs w:val="22"/>
        </w:rPr>
      </w:pPr>
    </w:p>
    <w:p w:rsidR="00DD4C4A" w:rsidRPr="00D4312D" w:rsidRDefault="00DD4C4A" w:rsidP="00DD4C4A">
      <w:pPr>
        <w:jc w:val="center"/>
        <w:rPr>
          <w:b/>
          <w:bCs/>
        </w:rPr>
      </w:pPr>
      <w:r w:rsidRPr="00D4312D">
        <w:rPr>
          <w:b/>
          <w:bCs/>
        </w:rPr>
        <w:t>Ana Paula Marques Mendonça</w:t>
      </w:r>
    </w:p>
    <w:p w:rsidR="00DD4C4A" w:rsidRPr="00D4312D" w:rsidRDefault="00DD4C4A" w:rsidP="00DD4C4A">
      <w:pPr>
        <w:jc w:val="center"/>
        <w:rPr>
          <w:b/>
          <w:bCs/>
        </w:rPr>
      </w:pPr>
      <w:r w:rsidRPr="00D4312D">
        <w:rPr>
          <w:b/>
          <w:bCs/>
        </w:rPr>
        <w:t>Dir. Mun. de Compras e Licitações</w:t>
      </w:r>
    </w:p>
    <w:p w:rsidR="00DD4C4A" w:rsidRPr="00D4312D" w:rsidRDefault="00DD4C4A" w:rsidP="00DD4C4A">
      <w:pPr>
        <w:rPr>
          <w:b/>
          <w:bCs/>
          <w:sz w:val="20"/>
          <w:szCs w:val="22"/>
        </w:rPr>
      </w:pPr>
    </w:p>
    <w:p w:rsidR="00DD4C4A" w:rsidRDefault="00DD4C4A" w:rsidP="00DD4C4A">
      <w:pPr>
        <w:rPr>
          <w:b/>
          <w:bCs/>
          <w:sz w:val="22"/>
          <w:szCs w:val="22"/>
        </w:rPr>
      </w:pPr>
    </w:p>
    <w:p w:rsidR="00DD4C4A" w:rsidRDefault="00DD4C4A" w:rsidP="00DD4C4A">
      <w:pPr>
        <w:rPr>
          <w:b/>
          <w:bCs/>
          <w:sz w:val="22"/>
          <w:szCs w:val="22"/>
        </w:rPr>
      </w:pPr>
    </w:p>
    <w:p w:rsidR="00DD4C4A" w:rsidRDefault="00DD4C4A" w:rsidP="00DD4C4A">
      <w:pPr>
        <w:rPr>
          <w:b/>
          <w:bCs/>
          <w:sz w:val="28"/>
        </w:rPr>
      </w:pPr>
    </w:p>
    <w:p w:rsidR="00DD4C4A" w:rsidRDefault="00DD4C4A"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CB552F" w:rsidRDefault="00CB552F" w:rsidP="00DD4C4A">
      <w:pPr>
        <w:rPr>
          <w:b/>
          <w:bCs/>
          <w:sz w:val="28"/>
        </w:rPr>
      </w:pPr>
    </w:p>
    <w:p w:rsidR="00DD4C4A" w:rsidRDefault="00DD4C4A" w:rsidP="00DD4C4A">
      <w:pPr>
        <w:rPr>
          <w:b/>
          <w:bCs/>
          <w:sz w:val="28"/>
        </w:rPr>
      </w:pPr>
    </w:p>
    <w:p w:rsidR="00DD4C4A" w:rsidRDefault="00DD4C4A" w:rsidP="00DD4C4A">
      <w:pPr>
        <w:jc w:val="center"/>
        <w:rPr>
          <w:b/>
          <w:bCs/>
          <w:sz w:val="28"/>
        </w:rPr>
      </w:pPr>
      <w:r>
        <w:rPr>
          <w:b/>
          <w:bCs/>
          <w:sz w:val="28"/>
        </w:rPr>
        <w:t>ANEXO I</w:t>
      </w:r>
    </w:p>
    <w:p w:rsidR="00DD4C4A" w:rsidRDefault="00DD4C4A" w:rsidP="00DD4C4A">
      <w:pPr>
        <w:jc w:val="center"/>
        <w:rPr>
          <w:b/>
          <w:bCs/>
          <w:sz w:val="28"/>
        </w:rPr>
      </w:pPr>
      <w:r>
        <w:rPr>
          <w:b/>
          <w:bCs/>
          <w:sz w:val="28"/>
        </w:rPr>
        <w:t>ESPECIFICAÇOES DO OBJETO-PROPOSTA DE PREÇOS</w:t>
      </w:r>
    </w:p>
    <w:p w:rsidR="00DD4C4A" w:rsidRDefault="00DD4C4A" w:rsidP="00DD4C4A">
      <w:pPr>
        <w:rPr>
          <w:b/>
          <w:bCs/>
          <w:sz w:val="22"/>
          <w:szCs w:val="22"/>
        </w:rPr>
      </w:pPr>
    </w:p>
    <w:p w:rsidR="00DD4C4A" w:rsidRDefault="00DD4C4A" w:rsidP="00DD4C4A">
      <w:pPr>
        <w:rPr>
          <w:b/>
          <w:bCs/>
          <w:sz w:val="22"/>
          <w:szCs w:val="22"/>
        </w:rPr>
      </w:pPr>
    </w:p>
    <w:p w:rsidR="00DD4C4A" w:rsidRDefault="00DD4C4A" w:rsidP="00DD4C4A">
      <w:pPr>
        <w:rPr>
          <w:b/>
          <w:bCs/>
          <w:sz w:val="22"/>
          <w:szCs w:val="22"/>
        </w:rPr>
      </w:pPr>
    </w:p>
    <w:p w:rsidR="00DD4C4A" w:rsidRDefault="00DD4C4A" w:rsidP="00DD4C4A">
      <w:pPr>
        <w:rPr>
          <w:b/>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7"/>
        <w:gridCol w:w="5744"/>
        <w:gridCol w:w="737"/>
        <w:gridCol w:w="1984"/>
      </w:tblGrid>
      <w:tr w:rsidR="005B5F1A" w:rsidRPr="0068016B" w:rsidTr="00B457DD">
        <w:tc>
          <w:tcPr>
            <w:tcW w:w="857"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sidRPr="0068016B">
              <w:rPr>
                <w:b/>
                <w:bCs/>
                <w:lang w:eastAsia="en-US"/>
              </w:rPr>
              <w:t>ITEM</w:t>
            </w:r>
          </w:p>
        </w:tc>
        <w:tc>
          <w:tcPr>
            <w:tcW w:w="5744"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sidRPr="0068016B">
              <w:rPr>
                <w:b/>
                <w:bCs/>
                <w:lang w:eastAsia="en-US"/>
              </w:rPr>
              <w:t>DESCRIÇÃO</w:t>
            </w:r>
          </w:p>
        </w:tc>
        <w:tc>
          <w:tcPr>
            <w:tcW w:w="737"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sidRPr="0068016B">
              <w:rPr>
                <w:b/>
                <w:bCs/>
                <w:lang w:eastAsia="en-US"/>
              </w:rPr>
              <w:t>QTD</w:t>
            </w:r>
          </w:p>
        </w:tc>
        <w:tc>
          <w:tcPr>
            <w:tcW w:w="1984"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sidRPr="0068016B">
              <w:rPr>
                <w:b/>
                <w:bCs/>
                <w:lang w:eastAsia="en-US"/>
              </w:rPr>
              <w:t>VALOR UNIT. R$</w:t>
            </w:r>
          </w:p>
        </w:tc>
      </w:tr>
      <w:tr w:rsidR="005B5F1A" w:rsidRPr="0068016B" w:rsidTr="00B457DD">
        <w:tc>
          <w:tcPr>
            <w:tcW w:w="857"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sidRPr="0068016B">
              <w:rPr>
                <w:b/>
                <w:bCs/>
                <w:lang w:eastAsia="en-US"/>
              </w:rPr>
              <w:t>01</w:t>
            </w:r>
          </w:p>
        </w:tc>
        <w:tc>
          <w:tcPr>
            <w:tcW w:w="5744" w:type="dxa"/>
            <w:tcBorders>
              <w:top w:val="single" w:sz="4" w:space="0" w:color="auto"/>
              <w:left w:val="single" w:sz="4" w:space="0" w:color="auto"/>
              <w:bottom w:val="single" w:sz="4" w:space="0" w:color="auto"/>
              <w:right w:val="single" w:sz="4" w:space="0" w:color="auto"/>
            </w:tcBorders>
            <w:hideMark/>
          </w:tcPr>
          <w:p w:rsidR="005B5F1A" w:rsidRDefault="005B5F1A" w:rsidP="00CC67D9">
            <w:pPr>
              <w:widowControl w:val="0"/>
              <w:spacing w:line="240" w:lineRule="atLeast"/>
              <w:jc w:val="both"/>
              <w:rPr>
                <w:bCs/>
                <w:lang w:eastAsia="en-US"/>
              </w:rPr>
            </w:pPr>
          </w:p>
          <w:p w:rsidR="005B5F1A" w:rsidRDefault="005B5F1A" w:rsidP="00CC67D9">
            <w:pPr>
              <w:widowControl w:val="0"/>
              <w:spacing w:line="240" w:lineRule="atLeast"/>
              <w:jc w:val="both"/>
              <w:rPr>
                <w:b/>
                <w:bCs/>
                <w:i/>
                <w:u w:val="single"/>
                <w:lang w:eastAsia="en-US"/>
              </w:rPr>
            </w:pPr>
            <w:r>
              <w:rPr>
                <w:b/>
                <w:bCs/>
                <w:i/>
                <w:u w:val="single"/>
                <w:lang w:eastAsia="en-US"/>
              </w:rPr>
              <w:t xml:space="preserve">RELÓGIOS </w:t>
            </w:r>
            <w:r w:rsidR="00534964">
              <w:rPr>
                <w:b/>
                <w:bCs/>
                <w:i/>
                <w:u w:val="single"/>
                <w:lang w:eastAsia="en-US"/>
              </w:rPr>
              <w:t xml:space="preserve">BIOMÉTRICOS </w:t>
            </w:r>
            <w:r>
              <w:rPr>
                <w:b/>
                <w:bCs/>
                <w:i/>
                <w:u w:val="single"/>
                <w:lang w:eastAsia="en-US"/>
              </w:rPr>
              <w:t>DE REGISTRO DE PONTO ELETRÔNICO:</w:t>
            </w:r>
          </w:p>
          <w:p w:rsidR="005B5F1A" w:rsidRDefault="005B5F1A" w:rsidP="00CC67D9">
            <w:pPr>
              <w:widowControl w:val="0"/>
              <w:spacing w:line="240" w:lineRule="atLeast"/>
              <w:jc w:val="both"/>
              <w:rPr>
                <w:bCs/>
                <w:lang w:eastAsia="en-US"/>
              </w:rPr>
            </w:pPr>
            <w:r>
              <w:rPr>
                <w:bCs/>
                <w:lang w:eastAsia="en-US"/>
              </w:rPr>
              <w:t xml:space="preserve"> </w:t>
            </w:r>
          </w:p>
          <w:p w:rsidR="005B5F1A" w:rsidRDefault="005B5F1A" w:rsidP="00CC67D9">
            <w:pPr>
              <w:widowControl w:val="0"/>
              <w:spacing w:line="240" w:lineRule="atLeast"/>
              <w:jc w:val="both"/>
              <w:rPr>
                <w:bCs/>
                <w:lang w:eastAsia="en-US"/>
              </w:rPr>
            </w:pPr>
            <w:r>
              <w:rPr>
                <w:bCs/>
                <w:lang w:eastAsia="en-US"/>
              </w:rPr>
              <w:t>Características do relógio Biométrico:</w:t>
            </w:r>
          </w:p>
          <w:p w:rsidR="005B5F1A" w:rsidRDefault="005B5F1A" w:rsidP="00CC67D9">
            <w:pPr>
              <w:widowControl w:val="0"/>
              <w:spacing w:line="240" w:lineRule="atLeast"/>
              <w:jc w:val="both"/>
              <w:rPr>
                <w:bCs/>
                <w:lang w:eastAsia="en-US"/>
              </w:rPr>
            </w:pPr>
            <w:r>
              <w:rPr>
                <w:bCs/>
                <w:lang w:eastAsia="en-US"/>
              </w:rPr>
              <w:t xml:space="preserve">*Display alfa numérico (biometria+proximidade </w:t>
            </w:r>
            <w:proofErr w:type="spellStart"/>
            <w:r>
              <w:rPr>
                <w:bCs/>
                <w:lang w:eastAsia="en-US"/>
              </w:rPr>
              <w:t>Unique</w:t>
            </w:r>
            <w:proofErr w:type="spellEnd"/>
            <w:r>
              <w:rPr>
                <w:bCs/>
                <w:lang w:eastAsia="en-US"/>
              </w:rPr>
              <w:t>);</w:t>
            </w:r>
          </w:p>
          <w:p w:rsidR="005B5F1A" w:rsidRDefault="005B5F1A" w:rsidP="00CC67D9">
            <w:pPr>
              <w:widowControl w:val="0"/>
              <w:spacing w:line="240" w:lineRule="atLeast"/>
              <w:jc w:val="both"/>
              <w:rPr>
                <w:bCs/>
                <w:lang w:eastAsia="en-US"/>
              </w:rPr>
            </w:pPr>
            <w:r>
              <w:rPr>
                <w:bCs/>
                <w:lang w:eastAsia="en-US"/>
              </w:rPr>
              <w:t>*Sistema embarcado de gerenciamento, sem necessidade de instalação de sof</w:t>
            </w:r>
            <w:r w:rsidR="002D4C54">
              <w:rPr>
                <w:bCs/>
                <w:lang w:eastAsia="en-US"/>
              </w:rPr>
              <w:t>t</w:t>
            </w:r>
            <w:r>
              <w:rPr>
                <w:bCs/>
                <w:lang w:eastAsia="en-US"/>
              </w:rPr>
              <w:t>ware na máquina cliente, interface de controle através de navegador web;</w:t>
            </w:r>
          </w:p>
          <w:p w:rsidR="005B5F1A" w:rsidRDefault="005B5F1A" w:rsidP="00CC67D9">
            <w:pPr>
              <w:widowControl w:val="0"/>
              <w:spacing w:line="240" w:lineRule="atLeast"/>
              <w:jc w:val="both"/>
              <w:rPr>
                <w:bCs/>
                <w:lang w:eastAsia="en-US"/>
              </w:rPr>
            </w:pPr>
            <w:r>
              <w:rPr>
                <w:bCs/>
                <w:lang w:eastAsia="en-US"/>
              </w:rPr>
              <w:t>*Sistema de impressão corte parcial e total do papel;</w:t>
            </w:r>
          </w:p>
          <w:p w:rsidR="005B5F1A" w:rsidRDefault="005B5F1A" w:rsidP="00CC67D9">
            <w:pPr>
              <w:widowControl w:val="0"/>
              <w:spacing w:line="240" w:lineRule="atLeast"/>
              <w:jc w:val="both"/>
              <w:rPr>
                <w:bCs/>
                <w:lang w:eastAsia="en-US"/>
              </w:rPr>
            </w:pPr>
            <w:r>
              <w:rPr>
                <w:bCs/>
                <w:lang w:eastAsia="en-US"/>
              </w:rPr>
              <w:t>*</w:t>
            </w:r>
            <w:r w:rsidR="00360F38">
              <w:rPr>
                <w:bCs/>
                <w:lang w:eastAsia="en-US"/>
              </w:rPr>
              <w:t>A impressão com durabilidade de no mínimo 05 anos;</w:t>
            </w:r>
          </w:p>
          <w:p w:rsidR="00360F38" w:rsidRDefault="00360F38" w:rsidP="00CC67D9">
            <w:pPr>
              <w:widowControl w:val="0"/>
              <w:spacing w:line="240" w:lineRule="atLeast"/>
              <w:jc w:val="both"/>
              <w:rPr>
                <w:bCs/>
                <w:lang w:eastAsia="en-US"/>
              </w:rPr>
            </w:pPr>
            <w:r>
              <w:rPr>
                <w:bCs/>
                <w:lang w:eastAsia="en-US"/>
              </w:rPr>
              <w:t>*Dados gravados em memória não volátil tanto para memória de trabalho (MT) como para a memória de registro permanente</w:t>
            </w:r>
            <w:r w:rsidR="00844D0F">
              <w:rPr>
                <w:bCs/>
                <w:lang w:eastAsia="en-US"/>
              </w:rPr>
              <w:t xml:space="preserve"> </w:t>
            </w:r>
            <w:r>
              <w:rPr>
                <w:bCs/>
                <w:lang w:eastAsia="en-US"/>
              </w:rPr>
              <w:t>(MRP);</w:t>
            </w:r>
          </w:p>
          <w:p w:rsidR="00360F38" w:rsidRDefault="00360F38" w:rsidP="00CC67D9">
            <w:pPr>
              <w:widowControl w:val="0"/>
              <w:spacing w:line="240" w:lineRule="atLeast"/>
              <w:jc w:val="both"/>
              <w:rPr>
                <w:bCs/>
                <w:lang w:eastAsia="en-US"/>
              </w:rPr>
            </w:pPr>
            <w:r>
              <w:rPr>
                <w:bCs/>
                <w:lang w:eastAsia="en-US"/>
              </w:rPr>
              <w:t>*</w:t>
            </w:r>
            <w:r w:rsidR="00DC29B7">
              <w:rPr>
                <w:bCs/>
                <w:lang w:eastAsia="en-US"/>
              </w:rPr>
              <w:t>Cadastro das informações do empregador, local de trabalho e funcionários;</w:t>
            </w:r>
          </w:p>
          <w:p w:rsidR="00DC29B7" w:rsidRDefault="00DC29B7" w:rsidP="00CC67D9">
            <w:pPr>
              <w:widowControl w:val="0"/>
              <w:spacing w:line="240" w:lineRule="atLeast"/>
              <w:jc w:val="both"/>
              <w:rPr>
                <w:bCs/>
                <w:lang w:eastAsia="en-US"/>
              </w:rPr>
            </w:pPr>
            <w:r>
              <w:rPr>
                <w:bCs/>
                <w:lang w:eastAsia="en-US"/>
              </w:rPr>
              <w:t>*Armazenar na MRP todos os eventos: registro de empregador, marcação de ponto, alteração de data e hora e cadastro de funcionários;</w:t>
            </w:r>
          </w:p>
          <w:p w:rsidR="00DC29B7" w:rsidRDefault="00DC29B7" w:rsidP="00CC67D9">
            <w:pPr>
              <w:widowControl w:val="0"/>
              <w:spacing w:line="240" w:lineRule="atLeast"/>
              <w:jc w:val="both"/>
              <w:rPr>
                <w:bCs/>
                <w:lang w:eastAsia="en-US"/>
              </w:rPr>
            </w:pPr>
            <w:r>
              <w:rPr>
                <w:bCs/>
                <w:lang w:eastAsia="en-US"/>
              </w:rPr>
              <w:t>*Capacidade de gerenciamento de até 15.000 colaboradores na memória de trabalho (MT);</w:t>
            </w:r>
          </w:p>
          <w:p w:rsidR="002D4C54" w:rsidRDefault="00844D0F" w:rsidP="00CC67D9">
            <w:pPr>
              <w:widowControl w:val="0"/>
              <w:spacing w:line="240" w:lineRule="atLeast"/>
              <w:jc w:val="both"/>
              <w:rPr>
                <w:bCs/>
                <w:lang w:eastAsia="en-US"/>
              </w:rPr>
            </w:pPr>
            <w:r>
              <w:rPr>
                <w:bCs/>
                <w:lang w:eastAsia="en-US"/>
              </w:rPr>
              <w:t>*Capacidade para armazenamento de registro em memória (MRP): 8.000.00;</w:t>
            </w:r>
          </w:p>
          <w:p w:rsidR="00844D0F" w:rsidRDefault="00844D0F" w:rsidP="00CC67D9">
            <w:pPr>
              <w:widowControl w:val="0"/>
              <w:spacing w:line="240" w:lineRule="atLeast"/>
              <w:jc w:val="both"/>
              <w:rPr>
                <w:bCs/>
                <w:lang w:eastAsia="en-US"/>
              </w:rPr>
            </w:pPr>
            <w:r>
              <w:rPr>
                <w:bCs/>
                <w:lang w:eastAsia="en-US"/>
              </w:rPr>
              <w:t>*</w:t>
            </w:r>
            <w:r w:rsidR="002D4C54">
              <w:rPr>
                <w:bCs/>
                <w:lang w:eastAsia="en-US"/>
              </w:rPr>
              <w:t>Vários tipos de comunicação, que torna o equipamento moldável à necessidade do cliente e adaptável ao ambiente;</w:t>
            </w:r>
          </w:p>
          <w:p w:rsidR="002D4C54" w:rsidRDefault="002D4C54" w:rsidP="00CC67D9">
            <w:pPr>
              <w:widowControl w:val="0"/>
              <w:spacing w:line="240" w:lineRule="atLeast"/>
              <w:jc w:val="both"/>
              <w:rPr>
                <w:bCs/>
                <w:lang w:eastAsia="en-US"/>
              </w:rPr>
            </w:pPr>
            <w:r>
              <w:rPr>
                <w:bCs/>
                <w:lang w:eastAsia="en-US"/>
              </w:rPr>
              <w:t>*</w:t>
            </w:r>
            <w:r w:rsidR="00107B81">
              <w:rPr>
                <w:bCs/>
                <w:lang w:eastAsia="en-US"/>
              </w:rPr>
              <w:t>Calendário perpetuo, com opção de ajuste de data e hora e configuração do horário de verão;</w:t>
            </w:r>
          </w:p>
          <w:p w:rsidR="00107B81" w:rsidRDefault="00107B81" w:rsidP="00CC67D9">
            <w:pPr>
              <w:widowControl w:val="0"/>
              <w:spacing w:line="240" w:lineRule="atLeast"/>
              <w:jc w:val="both"/>
              <w:rPr>
                <w:bCs/>
                <w:lang w:eastAsia="en-US"/>
              </w:rPr>
            </w:pPr>
            <w:r>
              <w:rPr>
                <w:bCs/>
                <w:lang w:eastAsia="en-US"/>
              </w:rPr>
              <w:t>*Leitura automática da quantidade de dígitos dos crachás (3 a 20 dígitos;</w:t>
            </w:r>
          </w:p>
          <w:p w:rsidR="00107B81" w:rsidRDefault="00CC67D9" w:rsidP="00CC67D9">
            <w:pPr>
              <w:widowControl w:val="0"/>
              <w:spacing w:line="240" w:lineRule="atLeast"/>
              <w:jc w:val="both"/>
              <w:rPr>
                <w:bCs/>
                <w:lang w:eastAsia="en-US"/>
              </w:rPr>
            </w:pPr>
            <w:r>
              <w:rPr>
                <w:bCs/>
                <w:lang w:eastAsia="en-US"/>
              </w:rPr>
              <w:t>*</w:t>
            </w:r>
            <w:r w:rsidR="00EF7986">
              <w:rPr>
                <w:bCs/>
                <w:lang w:eastAsia="en-US"/>
              </w:rPr>
              <w:t xml:space="preserve">Botão para relação da emissão instantânea dos eventos de ponto realizados </w:t>
            </w:r>
            <w:proofErr w:type="gramStart"/>
            <w:r w:rsidR="00EF7986">
              <w:rPr>
                <w:bCs/>
                <w:lang w:eastAsia="en-US"/>
              </w:rPr>
              <w:t>na 24 horas  precedentes</w:t>
            </w:r>
            <w:proofErr w:type="gramEnd"/>
            <w:r w:rsidR="00EF7986">
              <w:rPr>
                <w:bCs/>
                <w:lang w:eastAsia="en-US"/>
              </w:rPr>
              <w:t>;</w:t>
            </w:r>
          </w:p>
          <w:p w:rsidR="00EF7986" w:rsidRDefault="00EF7986" w:rsidP="00CC67D9">
            <w:pPr>
              <w:widowControl w:val="0"/>
              <w:spacing w:line="240" w:lineRule="atLeast"/>
              <w:jc w:val="both"/>
              <w:rPr>
                <w:bCs/>
                <w:lang w:eastAsia="en-US"/>
              </w:rPr>
            </w:pPr>
            <w:r>
              <w:rPr>
                <w:bCs/>
                <w:lang w:eastAsia="en-US"/>
              </w:rPr>
              <w:t xml:space="preserve">*Senha, configurável, de segurança no </w:t>
            </w:r>
            <w:proofErr w:type="gramStart"/>
            <w:r>
              <w:rPr>
                <w:bCs/>
                <w:lang w:eastAsia="en-US"/>
              </w:rPr>
              <w:t>menu</w:t>
            </w:r>
            <w:proofErr w:type="gramEnd"/>
            <w:r>
              <w:rPr>
                <w:bCs/>
                <w:lang w:eastAsia="en-US"/>
              </w:rPr>
              <w:t>;</w:t>
            </w:r>
          </w:p>
          <w:p w:rsidR="00EF7986" w:rsidRDefault="00EF7986" w:rsidP="00CC67D9">
            <w:pPr>
              <w:widowControl w:val="0"/>
              <w:spacing w:line="240" w:lineRule="atLeast"/>
              <w:jc w:val="both"/>
              <w:rPr>
                <w:bCs/>
                <w:lang w:eastAsia="en-US"/>
              </w:rPr>
            </w:pPr>
            <w:r>
              <w:rPr>
                <w:bCs/>
                <w:lang w:eastAsia="en-US"/>
              </w:rPr>
              <w:t xml:space="preserve">*Sistema de </w:t>
            </w:r>
            <w:proofErr w:type="spellStart"/>
            <w:r>
              <w:rPr>
                <w:bCs/>
                <w:lang w:eastAsia="en-US"/>
              </w:rPr>
              <w:t>No-break</w:t>
            </w:r>
            <w:proofErr w:type="spellEnd"/>
            <w:r>
              <w:rPr>
                <w:bCs/>
                <w:lang w:eastAsia="en-US"/>
              </w:rPr>
              <w:t xml:space="preserve"> opcional com recurso de corte inteligente de energia quando o nível de energia baixar demais;</w:t>
            </w:r>
          </w:p>
          <w:p w:rsidR="00EF7986" w:rsidRDefault="00EF7986" w:rsidP="00CC67D9">
            <w:pPr>
              <w:widowControl w:val="0"/>
              <w:spacing w:line="240" w:lineRule="atLeast"/>
              <w:jc w:val="both"/>
              <w:rPr>
                <w:bCs/>
                <w:lang w:eastAsia="en-US"/>
              </w:rPr>
            </w:pPr>
            <w:r>
              <w:rPr>
                <w:bCs/>
                <w:lang w:eastAsia="en-US"/>
              </w:rPr>
              <w:t>*</w:t>
            </w:r>
            <w:r w:rsidR="004E7C14">
              <w:rPr>
                <w:bCs/>
                <w:lang w:eastAsia="en-US"/>
              </w:rPr>
              <w:t xml:space="preserve">Capacidades de armazenamentos de </w:t>
            </w:r>
            <w:proofErr w:type="gramStart"/>
            <w:r w:rsidR="004E7C14">
              <w:rPr>
                <w:bCs/>
                <w:lang w:eastAsia="en-US"/>
              </w:rPr>
              <w:t>digitais</w:t>
            </w:r>
            <w:r w:rsidR="002D1CC7">
              <w:rPr>
                <w:bCs/>
                <w:lang w:eastAsia="en-US"/>
              </w:rPr>
              <w:t>:</w:t>
            </w:r>
            <w:proofErr w:type="gramEnd"/>
            <w:r w:rsidR="002D1CC7">
              <w:rPr>
                <w:bCs/>
                <w:lang w:eastAsia="en-US"/>
              </w:rPr>
              <w:t>300, 1.900, 9.500, ou 15.000 digitais;</w:t>
            </w:r>
          </w:p>
          <w:p w:rsidR="002D1CC7" w:rsidRDefault="00C4177E" w:rsidP="00CC67D9">
            <w:pPr>
              <w:widowControl w:val="0"/>
              <w:spacing w:line="240" w:lineRule="atLeast"/>
              <w:jc w:val="both"/>
              <w:rPr>
                <w:bCs/>
                <w:lang w:eastAsia="en-US"/>
              </w:rPr>
            </w:pPr>
            <w:r>
              <w:rPr>
                <w:bCs/>
                <w:lang w:eastAsia="en-US"/>
              </w:rPr>
              <w:t>* C</w:t>
            </w:r>
            <w:r w:rsidR="002D1CC7">
              <w:rPr>
                <w:bCs/>
                <w:lang w:eastAsia="en-US"/>
              </w:rPr>
              <w:t xml:space="preserve">om Auto </w:t>
            </w:r>
            <w:proofErr w:type="spellStart"/>
            <w:r w:rsidR="002D1CC7">
              <w:rPr>
                <w:bCs/>
                <w:lang w:eastAsia="en-US"/>
              </w:rPr>
              <w:t>On</w:t>
            </w:r>
            <w:proofErr w:type="spellEnd"/>
            <w:r w:rsidR="002D1CC7">
              <w:rPr>
                <w:bCs/>
                <w:lang w:eastAsia="en-US"/>
              </w:rPr>
              <w:t xml:space="preserve"> (biometria com recurso</w:t>
            </w:r>
            <w:r>
              <w:rPr>
                <w:bCs/>
                <w:lang w:eastAsia="en-US"/>
              </w:rPr>
              <w:t xml:space="preserve"> de toque único), função que permite realizar a identificação da digital somente colocando o dedo no sensor, sem a necessidade de digitar a matricula, utilizar crachá ou a tecla de verificação disponível no teclado;</w:t>
            </w:r>
          </w:p>
          <w:p w:rsidR="00C4177E" w:rsidRDefault="00C4177E" w:rsidP="00CC67D9">
            <w:pPr>
              <w:widowControl w:val="0"/>
              <w:spacing w:line="240" w:lineRule="atLeast"/>
              <w:jc w:val="both"/>
              <w:rPr>
                <w:bCs/>
                <w:lang w:eastAsia="en-US"/>
              </w:rPr>
            </w:pPr>
            <w:r>
              <w:rPr>
                <w:bCs/>
                <w:lang w:eastAsia="en-US"/>
              </w:rPr>
              <w:t>*Porta fiscal USB para coleta do arquivo AFD para auditoria dos dados do equipamento pelo fiscal do trabalho;</w:t>
            </w:r>
          </w:p>
          <w:p w:rsidR="00C4177E" w:rsidRDefault="00C4177E" w:rsidP="00CC67D9">
            <w:pPr>
              <w:widowControl w:val="0"/>
              <w:spacing w:line="240" w:lineRule="atLeast"/>
              <w:jc w:val="both"/>
              <w:rPr>
                <w:bCs/>
                <w:lang w:eastAsia="en-US"/>
              </w:rPr>
            </w:pPr>
            <w:r>
              <w:rPr>
                <w:bCs/>
                <w:lang w:eastAsia="en-US"/>
              </w:rPr>
              <w:t>*Sistema de importação e exportação de dados via segunda porta USB. Através desta porta podem ser realizadas as configurações do equipamento, do empregador, de colaboradores, de biometrias e coleta de eventos;</w:t>
            </w:r>
          </w:p>
          <w:p w:rsidR="00C4177E" w:rsidRDefault="00C4177E" w:rsidP="00CC67D9">
            <w:pPr>
              <w:widowControl w:val="0"/>
              <w:spacing w:line="240" w:lineRule="atLeast"/>
              <w:jc w:val="both"/>
              <w:rPr>
                <w:bCs/>
                <w:lang w:eastAsia="en-US"/>
              </w:rPr>
            </w:pPr>
            <w:r>
              <w:rPr>
                <w:bCs/>
                <w:lang w:eastAsia="en-US"/>
              </w:rPr>
              <w:t>*Sistema de identificação de status e eventos no equipamento: pelo próprio equipamento aplicativo embarcado ou sof</w:t>
            </w:r>
            <w:r w:rsidR="00683D99">
              <w:rPr>
                <w:bCs/>
                <w:lang w:eastAsia="en-US"/>
              </w:rPr>
              <w:t>t</w:t>
            </w:r>
            <w:r>
              <w:rPr>
                <w:bCs/>
                <w:lang w:eastAsia="en-US"/>
              </w:rPr>
              <w:t>ware gerenciador;</w:t>
            </w:r>
          </w:p>
          <w:p w:rsidR="00C4177E" w:rsidRDefault="00C4177E" w:rsidP="00CC67D9">
            <w:pPr>
              <w:widowControl w:val="0"/>
              <w:spacing w:line="240" w:lineRule="atLeast"/>
              <w:jc w:val="both"/>
              <w:rPr>
                <w:bCs/>
                <w:lang w:eastAsia="en-US"/>
              </w:rPr>
            </w:pPr>
            <w:r>
              <w:rPr>
                <w:bCs/>
                <w:lang w:eastAsia="en-US"/>
              </w:rPr>
              <w:t>*</w:t>
            </w:r>
            <w:r w:rsidR="00683D99">
              <w:rPr>
                <w:bCs/>
                <w:lang w:eastAsia="en-US"/>
              </w:rPr>
              <w:t>Siste</w:t>
            </w:r>
            <w:r w:rsidR="00D0712A">
              <w:rPr>
                <w:bCs/>
                <w:lang w:eastAsia="en-US"/>
              </w:rPr>
              <w:t>ma de gerenciamento inteligente</w:t>
            </w:r>
            <w:r w:rsidR="00683D99">
              <w:rPr>
                <w:bCs/>
                <w:lang w:eastAsia="en-US"/>
              </w:rPr>
              <w:t xml:space="preserve">. Valida as informações recebidas e as salva se precisar, dessa forma </w:t>
            </w:r>
            <w:proofErr w:type="gramStart"/>
            <w:r w:rsidR="00683D99">
              <w:rPr>
                <w:bCs/>
                <w:lang w:eastAsia="en-US"/>
              </w:rPr>
              <w:t>otimiza</w:t>
            </w:r>
            <w:proofErr w:type="gramEnd"/>
            <w:r w:rsidR="00683D99">
              <w:rPr>
                <w:bCs/>
                <w:lang w:eastAsia="en-US"/>
              </w:rPr>
              <w:t xml:space="preserve"> a utilização de papel que indica através de mensagem no display, aviso sonoro e até mesmo no software gerenciador caso o papel esteja acabando;</w:t>
            </w:r>
          </w:p>
          <w:p w:rsidR="00683D99" w:rsidRDefault="00683D99" w:rsidP="00CC67D9">
            <w:pPr>
              <w:widowControl w:val="0"/>
              <w:spacing w:line="240" w:lineRule="atLeast"/>
              <w:jc w:val="both"/>
              <w:rPr>
                <w:bCs/>
                <w:lang w:eastAsia="en-US"/>
              </w:rPr>
            </w:pPr>
            <w:r>
              <w:rPr>
                <w:bCs/>
                <w:lang w:eastAsia="en-US"/>
              </w:rPr>
              <w:t>*</w:t>
            </w:r>
            <w:r w:rsidR="00D0712A">
              <w:rPr>
                <w:bCs/>
                <w:lang w:eastAsia="en-US"/>
              </w:rPr>
              <w:t>Contador de tickets</w:t>
            </w:r>
            <w:r w:rsidR="00071314">
              <w:rPr>
                <w:bCs/>
                <w:lang w:eastAsia="en-US"/>
              </w:rPr>
              <w:t xml:space="preserve"> restantes</w:t>
            </w:r>
            <w:r w:rsidR="00BD3E35">
              <w:rPr>
                <w:bCs/>
                <w:lang w:eastAsia="en-US"/>
              </w:rPr>
              <w:t xml:space="preserve"> </w:t>
            </w:r>
            <w:r w:rsidR="00071314">
              <w:rPr>
                <w:bCs/>
                <w:lang w:eastAsia="en-US"/>
              </w:rPr>
              <w:t>(valor aproximado), de forma que o empregador saiba quantos tickets</w:t>
            </w:r>
            <w:r w:rsidR="00D0712A">
              <w:rPr>
                <w:bCs/>
                <w:lang w:eastAsia="en-US"/>
              </w:rPr>
              <w:t xml:space="preserve"> ainda podem ser impressos com determinada bobina de papel.</w:t>
            </w:r>
          </w:p>
          <w:p w:rsidR="00C4177E" w:rsidRDefault="00C4177E" w:rsidP="00CC67D9">
            <w:pPr>
              <w:widowControl w:val="0"/>
              <w:spacing w:line="240" w:lineRule="atLeast"/>
              <w:jc w:val="both"/>
              <w:rPr>
                <w:bCs/>
                <w:lang w:eastAsia="en-US"/>
              </w:rPr>
            </w:pPr>
          </w:p>
          <w:p w:rsidR="00EF7986" w:rsidRPr="00BD3E35" w:rsidRDefault="00656769" w:rsidP="00CC67D9">
            <w:pPr>
              <w:widowControl w:val="0"/>
              <w:spacing w:line="240" w:lineRule="atLeast"/>
              <w:jc w:val="both"/>
              <w:rPr>
                <w:b/>
                <w:bCs/>
                <w:lang w:eastAsia="en-US"/>
              </w:rPr>
            </w:pPr>
            <w:r w:rsidRPr="00BD3E35">
              <w:rPr>
                <w:b/>
                <w:bCs/>
                <w:lang w:eastAsia="en-US"/>
              </w:rPr>
              <w:t>Operacional:</w:t>
            </w:r>
          </w:p>
          <w:p w:rsidR="00656769" w:rsidRDefault="00BD3E35" w:rsidP="00CC67D9">
            <w:pPr>
              <w:widowControl w:val="0"/>
              <w:spacing w:line="240" w:lineRule="atLeast"/>
              <w:jc w:val="both"/>
              <w:rPr>
                <w:bCs/>
                <w:lang w:eastAsia="en-US"/>
              </w:rPr>
            </w:pPr>
            <w:r>
              <w:rPr>
                <w:bCs/>
                <w:lang w:eastAsia="en-US"/>
              </w:rPr>
              <w:t>*</w:t>
            </w:r>
            <w:r w:rsidR="00656769">
              <w:rPr>
                <w:bCs/>
                <w:lang w:eastAsia="en-US"/>
              </w:rPr>
              <w:t xml:space="preserve">Trabalhar coma s seguintes tecnologias de identificação: </w:t>
            </w:r>
            <w:r>
              <w:rPr>
                <w:bCs/>
                <w:lang w:eastAsia="en-US"/>
              </w:rPr>
              <w:t xml:space="preserve">Biometria, </w:t>
            </w:r>
            <w:r w:rsidR="00CE7587">
              <w:rPr>
                <w:bCs/>
                <w:lang w:eastAsia="en-US"/>
              </w:rPr>
              <w:t>Código de barras e P</w:t>
            </w:r>
            <w:r w:rsidR="00D74A74">
              <w:rPr>
                <w:bCs/>
                <w:lang w:eastAsia="en-US"/>
              </w:rPr>
              <w:t>roximi</w:t>
            </w:r>
            <w:r w:rsidR="00CE7587">
              <w:rPr>
                <w:bCs/>
                <w:lang w:eastAsia="en-US"/>
              </w:rPr>
              <w:t>dad</w:t>
            </w:r>
            <w:r>
              <w:rPr>
                <w:bCs/>
                <w:lang w:eastAsia="en-US"/>
              </w:rPr>
              <w:t xml:space="preserve">e </w:t>
            </w:r>
            <w:proofErr w:type="spellStart"/>
            <w:r>
              <w:rPr>
                <w:bCs/>
                <w:lang w:eastAsia="en-US"/>
              </w:rPr>
              <w:t>Mifare</w:t>
            </w:r>
            <w:proofErr w:type="spellEnd"/>
            <w:r>
              <w:rPr>
                <w:bCs/>
                <w:lang w:eastAsia="en-US"/>
              </w:rPr>
              <w:t xml:space="preserve">, RFID e </w:t>
            </w:r>
            <w:proofErr w:type="spellStart"/>
            <w:r>
              <w:rPr>
                <w:bCs/>
                <w:lang w:eastAsia="en-US"/>
              </w:rPr>
              <w:t>Unique</w:t>
            </w:r>
            <w:proofErr w:type="spellEnd"/>
            <w:r>
              <w:rPr>
                <w:bCs/>
                <w:lang w:eastAsia="en-US"/>
              </w:rPr>
              <w:t>.</w:t>
            </w:r>
          </w:p>
          <w:p w:rsidR="00CE7587" w:rsidRDefault="00CE7587" w:rsidP="00CC67D9">
            <w:pPr>
              <w:widowControl w:val="0"/>
              <w:spacing w:line="240" w:lineRule="atLeast"/>
              <w:jc w:val="both"/>
              <w:rPr>
                <w:bCs/>
                <w:lang w:eastAsia="en-US"/>
              </w:rPr>
            </w:pPr>
            <w:r>
              <w:rPr>
                <w:bCs/>
                <w:lang w:eastAsia="en-US"/>
              </w:rPr>
              <w:t>*Leitor biométrico: tipo ótico com resolução de 500 DPI, mais resistente ao desga</w:t>
            </w:r>
            <w:r w:rsidR="0004503C">
              <w:rPr>
                <w:bCs/>
                <w:lang w:eastAsia="en-US"/>
              </w:rPr>
              <w:t>s</w:t>
            </w:r>
            <w:r>
              <w:rPr>
                <w:bCs/>
                <w:lang w:eastAsia="en-US"/>
              </w:rPr>
              <w:t>te, riscos e alto desempenho na verificação da impressão digital;</w:t>
            </w:r>
          </w:p>
          <w:p w:rsidR="00CE7587" w:rsidRDefault="00CE7587" w:rsidP="00CC67D9">
            <w:pPr>
              <w:widowControl w:val="0"/>
              <w:spacing w:line="240" w:lineRule="atLeast"/>
              <w:jc w:val="both"/>
              <w:rPr>
                <w:bCs/>
                <w:lang w:eastAsia="en-US"/>
              </w:rPr>
            </w:pPr>
            <w:r>
              <w:rPr>
                <w:bCs/>
                <w:lang w:eastAsia="en-US"/>
              </w:rPr>
              <w:t xml:space="preserve">*Modo da verificação das digitais: 1:1 (reconhecimento feito com a prévia informação da matricula </w:t>
            </w:r>
            <w:r w:rsidR="00D74A74">
              <w:rPr>
                <w:bCs/>
                <w:lang w:eastAsia="en-US"/>
              </w:rPr>
              <w:t xml:space="preserve">e em seguida colocando o dedo no sensor biométrico) e </w:t>
            </w:r>
            <w:proofErr w:type="gramStart"/>
            <w:r w:rsidR="00D74A74">
              <w:rPr>
                <w:bCs/>
                <w:lang w:eastAsia="en-US"/>
              </w:rPr>
              <w:t>1</w:t>
            </w:r>
            <w:proofErr w:type="gramEnd"/>
            <w:r w:rsidR="00D74A74">
              <w:rPr>
                <w:bCs/>
                <w:lang w:eastAsia="en-US"/>
              </w:rPr>
              <w:t>:N (recolhimento feito apenas colocando o dedo no sensor biométrico);</w:t>
            </w:r>
          </w:p>
          <w:p w:rsidR="00D74A74" w:rsidRDefault="00D74A74" w:rsidP="00CC67D9">
            <w:pPr>
              <w:widowControl w:val="0"/>
              <w:spacing w:line="240" w:lineRule="atLeast"/>
              <w:jc w:val="both"/>
              <w:rPr>
                <w:bCs/>
                <w:lang w:eastAsia="en-US"/>
              </w:rPr>
            </w:pPr>
            <w:r>
              <w:rPr>
                <w:bCs/>
                <w:lang w:eastAsia="en-US"/>
              </w:rPr>
              <w:t>*</w:t>
            </w:r>
            <w:r w:rsidR="00C21F38">
              <w:rPr>
                <w:bCs/>
                <w:lang w:eastAsia="en-US"/>
              </w:rPr>
              <w:t xml:space="preserve">Auto </w:t>
            </w:r>
            <w:proofErr w:type="spellStart"/>
            <w:r w:rsidR="00C21F38">
              <w:rPr>
                <w:bCs/>
                <w:lang w:eastAsia="en-US"/>
              </w:rPr>
              <w:t>On</w:t>
            </w:r>
            <w:proofErr w:type="spellEnd"/>
            <w:r w:rsidR="00C21F38">
              <w:rPr>
                <w:bCs/>
                <w:lang w:eastAsia="en-US"/>
              </w:rPr>
              <w:t>: identificação da digital em modo</w:t>
            </w:r>
            <w:r w:rsidR="009C4DCB">
              <w:rPr>
                <w:bCs/>
                <w:lang w:eastAsia="en-US"/>
              </w:rPr>
              <w:t xml:space="preserve"> </w:t>
            </w:r>
            <w:proofErr w:type="gramStart"/>
            <w:r w:rsidR="009C4DCB">
              <w:rPr>
                <w:bCs/>
                <w:lang w:eastAsia="en-US"/>
              </w:rPr>
              <w:t>1</w:t>
            </w:r>
            <w:proofErr w:type="gramEnd"/>
            <w:r w:rsidR="009C4DCB">
              <w:rPr>
                <w:bCs/>
                <w:lang w:eastAsia="en-US"/>
              </w:rPr>
              <w:t>:N (reconhecimento feito apenas sensor biométrico)</w:t>
            </w:r>
          </w:p>
          <w:p w:rsidR="009C4DCB" w:rsidRDefault="009C4DCB" w:rsidP="00CC67D9">
            <w:pPr>
              <w:widowControl w:val="0"/>
              <w:spacing w:line="240" w:lineRule="atLeast"/>
              <w:jc w:val="both"/>
              <w:rPr>
                <w:bCs/>
                <w:lang w:eastAsia="en-US"/>
              </w:rPr>
            </w:pPr>
            <w:r>
              <w:rPr>
                <w:bCs/>
                <w:lang w:eastAsia="en-US"/>
              </w:rPr>
              <w:t xml:space="preserve">*Capacidade de armazenamento de </w:t>
            </w:r>
            <w:proofErr w:type="gramStart"/>
            <w:r>
              <w:rPr>
                <w:bCs/>
                <w:lang w:eastAsia="en-US"/>
              </w:rPr>
              <w:t>digitais:</w:t>
            </w:r>
            <w:proofErr w:type="gramEnd"/>
            <w:r>
              <w:rPr>
                <w:bCs/>
                <w:lang w:eastAsia="en-US"/>
              </w:rPr>
              <w:t>permite armazenar até 15000 digitais;</w:t>
            </w:r>
          </w:p>
          <w:p w:rsidR="009C4DCB" w:rsidRDefault="002518B9" w:rsidP="00CC67D9">
            <w:pPr>
              <w:widowControl w:val="0"/>
              <w:spacing w:line="240" w:lineRule="atLeast"/>
              <w:jc w:val="both"/>
              <w:rPr>
                <w:bCs/>
                <w:lang w:eastAsia="en-US"/>
              </w:rPr>
            </w:pPr>
            <w:r>
              <w:rPr>
                <w:bCs/>
                <w:lang w:eastAsia="en-US"/>
              </w:rPr>
              <w:t xml:space="preserve">-Leitor de proximidade: lê no padrão 125 </w:t>
            </w:r>
            <w:proofErr w:type="spellStart"/>
            <w:proofErr w:type="gramStart"/>
            <w:r>
              <w:rPr>
                <w:bCs/>
                <w:lang w:eastAsia="en-US"/>
              </w:rPr>
              <w:t>KHz</w:t>
            </w:r>
            <w:proofErr w:type="spellEnd"/>
            <w:proofErr w:type="gramEnd"/>
            <w:r>
              <w:rPr>
                <w:bCs/>
                <w:lang w:eastAsia="en-US"/>
              </w:rPr>
              <w:t xml:space="preserve"> </w:t>
            </w:r>
            <w:proofErr w:type="spellStart"/>
            <w:r>
              <w:rPr>
                <w:bCs/>
                <w:lang w:eastAsia="en-US"/>
              </w:rPr>
              <w:t>Unique</w:t>
            </w:r>
            <w:proofErr w:type="spellEnd"/>
            <w:r>
              <w:rPr>
                <w:bCs/>
                <w:lang w:eastAsia="en-US"/>
              </w:rPr>
              <w:t>;</w:t>
            </w:r>
          </w:p>
          <w:p w:rsidR="002518B9" w:rsidRDefault="002518B9" w:rsidP="00CC67D9">
            <w:pPr>
              <w:widowControl w:val="0"/>
              <w:spacing w:line="240" w:lineRule="atLeast"/>
              <w:jc w:val="both"/>
              <w:rPr>
                <w:bCs/>
                <w:lang w:eastAsia="en-US"/>
              </w:rPr>
            </w:pPr>
            <w:r>
              <w:rPr>
                <w:bCs/>
                <w:lang w:eastAsia="en-US"/>
              </w:rPr>
              <w:t xml:space="preserve">-Leitor de Códigos de barra: lê o padrão </w:t>
            </w:r>
            <w:proofErr w:type="gramStart"/>
            <w:r>
              <w:rPr>
                <w:bCs/>
                <w:lang w:eastAsia="en-US"/>
              </w:rPr>
              <w:t>2</w:t>
            </w:r>
            <w:proofErr w:type="gramEnd"/>
            <w:r>
              <w:rPr>
                <w:bCs/>
                <w:lang w:eastAsia="en-US"/>
              </w:rPr>
              <w:t xml:space="preserve"> de 5 intercalado e não intercalado e o padrão 3 de 9;</w:t>
            </w:r>
          </w:p>
          <w:p w:rsidR="002518B9" w:rsidRDefault="002518B9" w:rsidP="00CC67D9">
            <w:pPr>
              <w:widowControl w:val="0"/>
              <w:spacing w:line="240" w:lineRule="atLeast"/>
              <w:jc w:val="both"/>
              <w:rPr>
                <w:bCs/>
                <w:lang w:eastAsia="en-US"/>
              </w:rPr>
            </w:pPr>
            <w:r>
              <w:rPr>
                <w:bCs/>
                <w:lang w:eastAsia="en-US"/>
              </w:rPr>
              <w:t>*Armazenamento em memória flash para a MT e MRP, no qual a memória MRP possui um sistema de gerenciamento interno para garantir a integridade dos dados;</w:t>
            </w:r>
          </w:p>
          <w:p w:rsidR="002518B9" w:rsidRDefault="002518B9" w:rsidP="00CC67D9">
            <w:pPr>
              <w:widowControl w:val="0"/>
              <w:spacing w:line="240" w:lineRule="atLeast"/>
              <w:jc w:val="both"/>
              <w:rPr>
                <w:bCs/>
                <w:lang w:eastAsia="en-US"/>
              </w:rPr>
            </w:pPr>
            <w:r>
              <w:rPr>
                <w:bCs/>
                <w:lang w:eastAsia="en-US"/>
              </w:rPr>
              <w:t>Dados do empregador: armazena em memória a razão social, CNPJ/CPF, CEI e endereço do local de trabalho;</w:t>
            </w:r>
          </w:p>
          <w:p w:rsidR="002518B9" w:rsidRDefault="000C63A5" w:rsidP="00CC67D9">
            <w:pPr>
              <w:widowControl w:val="0"/>
              <w:spacing w:line="240" w:lineRule="atLeast"/>
              <w:jc w:val="both"/>
              <w:rPr>
                <w:bCs/>
                <w:lang w:eastAsia="en-US"/>
              </w:rPr>
            </w:pPr>
            <w:r>
              <w:rPr>
                <w:bCs/>
                <w:lang w:eastAsia="en-US"/>
              </w:rPr>
              <w:t>*Lista de funcionários: é possível programar uma lista de até 15.000 funcionários, contendo matrículas, PIS e nome do funcionário;</w:t>
            </w:r>
          </w:p>
          <w:p w:rsidR="000C63A5" w:rsidRDefault="000C63A5" w:rsidP="00CC67D9">
            <w:pPr>
              <w:widowControl w:val="0"/>
              <w:spacing w:line="240" w:lineRule="atLeast"/>
              <w:jc w:val="both"/>
              <w:rPr>
                <w:bCs/>
                <w:lang w:eastAsia="en-US"/>
              </w:rPr>
            </w:pPr>
            <w:r>
              <w:rPr>
                <w:bCs/>
                <w:lang w:eastAsia="en-US"/>
              </w:rPr>
              <w:t>*</w:t>
            </w:r>
            <w:r w:rsidR="000528BB">
              <w:rPr>
                <w:bCs/>
                <w:lang w:eastAsia="en-US"/>
              </w:rPr>
              <w:t>Mecanismo impressor térmico com c</w:t>
            </w:r>
            <w:r w:rsidR="00751CCE">
              <w:rPr>
                <w:bCs/>
                <w:lang w:eastAsia="en-US"/>
              </w:rPr>
              <w:t>a</w:t>
            </w:r>
            <w:r w:rsidR="000528BB">
              <w:rPr>
                <w:bCs/>
                <w:lang w:eastAsia="en-US"/>
              </w:rPr>
              <w:t>pacidade de impressão de 38 caracteres por linha;</w:t>
            </w:r>
          </w:p>
          <w:p w:rsidR="000528BB" w:rsidRDefault="000528BB" w:rsidP="00CC67D9">
            <w:pPr>
              <w:widowControl w:val="0"/>
              <w:spacing w:line="240" w:lineRule="atLeast"/>
              <w:jc w:val="both"/>
              <w:rPr>
                <w:bCs/>
                <w:lang w:eastAsia="en-US"/>
              </w:rPr>
            </w:pPr>
            <w:r>
              <w:rPr>
                <w:bCs/>
                <w:lang w:eastAsia="en-US"/>
              </w:rPr>
              <w:t>*Autonomia para mais de 8.500 bilhetes;</w:t>
            </w:r>
          </w:p>
          <w:p w:rsidR="000528BB" w:rsidRDefault="000528BB" w:rsidP="00CC67D9">
            <w:pPr>
              <w:widowControl w:val="0"/>
              <w:spacing w:line="240" w:lineRule="atLeast"/>
              <w:jc w:val="both"/>
              <w:rPr>
                <w:bCs/>
                <w:lang w:eastAsia="en-US"/>
              </w:rPr>
            </w:pPr>
            <w:r>
              <w:rPr>
                <w:bCs/>
                <w:lang w:eastAsia="en-US"/>
              </w:rPr>
              <w:t>*</w:t>
            </w:r>
            <w:r w:rsidR="00394FAC">
              <w:rPr>
                <w:bCs/>
                <w:lang w:eastAsia="en-US"/>
              </w:rPr>
              <w:t>Utilizar bobinas de no máximo 156 mm de diâmetro, variando a metragem de acordo com a gramatura do papel;</w:t>
            </w:r>
          </w:p>
          <w:p w:rsidR="00394FAC" w:rsidRDefault="00394FAC" w:rsidP="00CC67D9">
            <w:pPr>
              <w:widowControl w:val="0"/>
              <w:spacing w:line="240" w:lineRule="atLeast"/>
              <w:jc w:val="both"/>
              <w:rPr>
                <w:bCs/>
                <w:lang w:eastAsia="en-US"/>
              </w:rPr>
            </w:pPr>
            <w:r>
              <w:rPr>
                <w:bCs/>
                <w:lang w:eastAsia="en-US"/>
              </w:rPr>
              <w:t xml:space="preserve">*Impressora de alta resolução com opção de corte parcial e total do papel via </w:t>
            </w:r>
            <w:proofErr w:type="gramStart"/>
            <w:r>
              <w:rPr>
                <w:bCs/>
                <w:lang w:eastAsia="en-US"/>
              </w:rPr>
              <w:t>menu</w:t>
            </w:r>
            <w:proofErr w:type="gramEnd"/>
            <w:r>
              <w:rPr>
                <w:bCs/>
                <w:lang w:eastAsia="en-US"/>
              </w:rPr>
              <w:t xml:space="preserve"> do relógio;</w:t>
            </w:r>
          </w:p>
          <w:p w:rsidR="00394FAC" w:rsidRDefault="00456EBA" w:rsidP="00CC67D9">
            <w:pPr>
              <w:widowControl w:val="0"/>
              <w:spacing w:line="240" w:lineRule="atLeast"/>
              <w:jc w:val="both"/>
              <w:rPr>
                <w:bCs/>
                <w:lang w:eastAsia="en-US"/>
              </w:rPr>
            </w:pPr>
            <w:r>
              <w:rPr>
                <w:bCs/>
                <w:lang w:eastAsia="en-US"/>
              </w:rPr>
              <w:t xml:space="preserve">*Durabilidade mínima da impressão de </w:t>
            </w:r>
            <w:proofErr w:type="gramStart"/>
            <w:r>
              <w:rPr>
                <w:bCs/>
                <w:lang w:eastAsia="en-US"/>
              </w:rPr>
              <w:t>5</w:t>
            </w:r>
            <w:proofErr w:type="gramEnd"/>
            <w:r>
              <w:rPr>
                <w:bCs/>
                <w:lang w:eastAsia="en-US"/>
              </w:rPr>
              <w:t xml:space="preserve"> anos, respeitando os requisitos de conservação do fabricante do papel;</w:t>
            </w:r>
          </w:p>
          <w:p w:rsidR="00456EBA" w:rsidRDefault="00456EBA" w:rsidP="00CC67D9">
            <w:pPr>
              <w:widowControl w:val="0"/>
              <w:spacing w:line="240" w:lineRule="atLeast"/>
              <w:jc w:val="both"/>
              <w:rPr>
                <w:bCs/>
                <w:lang w:eastAsia="en-US"/>
              </w:rPr>
            </w:pPr>
            <w:r>
              <w:rPr>
                <w:bCs/>
                <w:lang w:eastAsia="en-US"/>
              </w:rPr>
              <w:t>*</w:t>
            </w:r>
            <w:r w:rsidR="00566D11">
              <w:rPr>
                <w:bCs/>
                <w:lang w:eastAsia="en-US"/>
              </w:rPr>
              <w:t>Aplicativo de configuração embutido, não necessita de instalação e oferece suporte a qualquer plataforma que possua um navegador de internet;</w:t>
            </w:r>
          </w:p>
          <w:p w:rsidR="00566D11" w:rsidRDefault="00566D11" w:rsidP="00CC67D9">
            <w:pPr>
              <w:widowControl w:val="0"/>
              <w:spacing w:line="240" w:lineRule="atLeast"/>
              <w:jc w:val="both"/>
              <w:rPr>
                <w:bCs/>
                <w:lang w:eastAsia="en-US"/>
              </w:rPr>
            </w:pPr>
            <w:r>
              <w:rPr>
                <w:bCs/>
                <w:lang w:eastAsia="en-US"/>
              </w:rPr>
              <w:t xml:space="preserve">*Modos de </w:t>
            </w:r>
            <w:r w:rsidR="00CC0368">
              <w:rPr>
                <w:bCs/>
                <w:lang w:eastAsia="en-US"/>
              </w:rPr>
              <w:t>comunicação: trabalha somente em modo off-line, usando os dados contidos na MT para autenticação no equipamento;</w:t>
            </w:r>
          </w:p>
          <w:p w:rsidR="00CC0368" w:rsidRDefault="000B3C18" w:rsidP="00CC67D9">
            <w:pPr>
              <w:widowControl w:val="0"/>
              <w:spacing w:line="240" w:lineRule="atLeast"/>
              <w:jc w:val="both"/>
              <w:rPr>
                <w:bCs/>
                <w:lang w:eastAsia="en-US"/>
              </w:rPr>
            </w:pPr>
            <w:r>
              <w:rPr>
                <w:bCs/>
                <w:lang w:eastAsia="en-US"/>
              </w:rPr>
              <w:t xml:space="preserve">*tipos de comunicação: serial RS </w:t>
            </w:r>
            <w:proofErr w:type="gramStart"/>
            <w:r>
              <w:rPr>
                <w:bCs/>
                <w:lang w:eastAsia="en-US"/>
              </w:rPr>
              <w:t>232, TCP/IP</w:t>
            </w:r>
            <w:proofErr w:type="gramEnd"/>
            <w:r>
              <w:rPr>
                <w:bCs/>
                <w:lang w:eastAsia="en-US"/>
              </w:rPr>
              <w:t xml:space="preserve"> 10/100 </w:t>
            </w:r>
            <w:proofErr w:type="spellStart"/>
            <w:r>
              <w:rPr>
                <w:bCs/>
                <w:lang w:eastAsia="en-US"/>
              </w:rPr>
              <w:t>Mbits</w:t>
            </w:r>
            <w:proofErr w:type="spellEnd"/>
            <w:r>
              <w:rPr>
                <w:bCs/>
                <w:lang w:eastAsia="en-US"/>
              </w:rPr>
              <w:t xml:space="preserve"> e USB nativos;</w:t>
            </w:r>
          </w:p>
          <w:p w:rsidR="000B3C18" w:rsidRDefault="000B3C18" w:rsidP="00CC67D9">
            <w:pPr>
              <w:widowControl w:val="0"/>
              <w:spacing w:line="240" w:lineRule="atLeast"/>
              <w:jc w:val="both"/>
              <w:rPr>
                <w:bCs/>
                <w:lang w:eastAsia="en-US"/>
              </w:rPr>
            </w:pPr>
            <w:r>
              <w:rPr>
                <w:bCs/>
                <w:lang w:eastAsia="en-US"/>
              </w:rPr>
              <w:t xml:space="preserve">*Módulos externos opcionais: </w:t>
            </w:r>
            <w:proofErr w:type="spellStart"/>
            <w:r>
              <w:rPr>
                <w:bCs/>
                <w:lang w:eastAsia="en-US"/>
              </w:rPr>
              <w:t>Wi-Fi</w:t>
            </w:r>
            <w:proofErr w:type="spellEnd"/>
            <w:r>
              <w:rPr>
                <w:bCs/>
                <w:lang w:eastAsia="en-US"/>
              </w:rPr>
              <w:t>, GPRS, 3G e Serial RS 485;</w:t>
            </w:r>
          </w:p>
          <w:p w:rsidR="00DF5F6A" w:rsidRDefault="00DF5F6A" w:rsidP="00CC67D9">
            <w:pPr>
              <w:widowControl w:val="0"/>
              <w:spacing w:line="240" w:lineRule="atLeast"/>
              <w:jc w:val="both"/>
              <w:rPr>
                <w:bCs/>
                <w:lang w:eastAsia="en-US"/>
              </w:rPr>
            </w:pPr>
            <w:r>
              <w:rPr>
                <w:bCs/>
                <w:lang w:eastAsia="en-US"/>
              </w:rPr>
              <w:t xml:space="preserve">*Faz conexão utilizando </w:t>
            </w:r>
            <w:proofErr w:type="spellStart"/>
            <w:r>
              <w:rPr>
                <w:bCs/>
                <w:lang w:eastAsia="en-US"/>
              </w:rPr>
              <w:t>Wi-Fi</w:t>
            </w:r>
            <w:proofErr w:type="spellEnd"/>
            <w:r>
              <w:rPr>
                <w:bCs/>
                <w:lang w:eastAsia="en-US"/>
              </w:rPr>
              <w:t>, GPRS, 3G e serial RS 485;</w:t>
            </w:r>
          </w:p>
          <w:p w:rsidR="00DF5F6A" w:rsidRDefault="00DF5F6A" w:rsidP="00CC67D9">
            <w:pPr>
              <w:widowControl w:val="0"/>
              <w:spacing w:line="240" w:lineRule="atLeast"/>
              <w:jc w:val="both"/>
              <w:rPr>
                <w:bCs/>
                <w:lang w:eastAsia="en-US"/>
              </w:rPr>
            </w:pPr>
            <w:r>
              <w:rPr>
                <w:bCs/>
                <w:lang w:eastAsia="en-US"/>
              </w:rPr>
              <w:t>*Velocidade de comunicação (Serial RS 232): 9.600</w:t>
            </w:r>
          </w:p>
          <w:p w:rsidR="00DF5F6A" w:rsidRDefault="00DF5F6A" w:rsidP="00CC67D9">
            <w:pPr>
              <w:widowControl w:val="0"/>
              <w:spacing w:line="240" w:lineRule="atLeast"/>
              <w:jc w:val="both"/>
              <w:rPr>
                <w:bCs/>
                <w:lang w:eastAsia="en-US"/>
              </w:rPr>
            </w:pPr>
            <w:proofErr w:type="spellStart"/>
            <w:r>
              <w:rPr>
                <w:bCs/>
                <w:lang w:eastAsia="en-US"/>
              </w:rPr>
              <w:t>Bps</w:t>
            </w:r>
            <w:proofErr w:type="spellEnd"/>
            <w:r>
              <w:rPr>
                <w:bCs/>
                <w:lang w:eastAsia="en-US"/>
              </w:rPr>
              <w:t xml:space="preserve"> ou 115.200 </w:t>
            </w:r>
            <w:proofErr w:type="spellStart"/>
            <w:r>
              <w:rPr>
                <w:bCs/>
                <w:lang w:eastAsia="en-US"/>
              </w:rPr>
              <w:t>bps</w:t>
            </w:r>
            <w:proofErr w:type="spellEnd"/>
            <w:r>
              <w:rPr>
                <w:bCs/>
                <w:lang w:eastAsia="en-US"/>
              </w:rPr>
              <w:t>;</w:t>
            </w:r>
          </w:p>
          <w:p w:rsidR="00DF5F6A" w:rsidRDefault="00DF5F6A" w:rsidP="00CC67D9">
            <w:pPr>
              <w:widowControl w:val="0"/>
              <w:spacing w:line="240" w:lineRule="atLeast"/>
              <w:jc w:val="both"/>
              <w:rPr>
                <w:bCs/>
                <w:lang w:eastAsia="en-US"/>
              </w:rPr>
            </w:pPr>
            <w:r>
              <w:rPr>
                <w:bCs/>
                <w:lang w:eastAsia="en-US"/>
              </w:rPr>
              <w:t xml:space="preserve">*Possui segunda entrada USB, por onde é possível a coleta por filtros de registros, </w:t>
            </w:r>
            <w:proofErr w:type="gramStart"/>
            <w:r>
              <w:rPr>
                <w:bCs/>
                <w:lang w:eastAsia="en-US"/>
              </w:rPr>
              <w:t>configurar</w:t>
            </w:r>
            <w:proofErr w:type="gramEnd"/>
            <w:r>
              <w:rPr>
                <w:bCs/>
                <w:lang w:eastAsia="en-US"/>
              </w:rPr>
              <w:t xml:space="preserve"> o equipamento, cadastrar empregador, colaboradores e digitais;</w:t>
            </w:r>
          </w:p>
          <w:p w:rsidR="00DF5F6A" w:rsidRDefault="00E90329" w:rsidP="00CC67D9">
            <w:pPr>
              <w:widowControl w:val="0"/>
              <w:spacing w:line="240" w:lineRule="atLeast"/>
              <w:jc w:val="both"/>
              <w:rPr>
                <w:bCs/>
                <w:lang w:eastAsia="en-US"/>
              </w:rPr>
            </w:pPr>
            <w:r>
              <w:rPr>
                <w:bCs/>
                <w:lang w:eastAsia="en-US"/>
              </w:rPr>
              <w:t>*</w:t>
            </w:r>
            <w:proofErr w:type="gramStart"/>
            <w:r>
              <w:rPr>
                <w:bCs/>
                <w:lang w:eastAsia="en-US"/>
              </w:rPr>
              <w:t>Teclado:</w:t>
            </w:r>
            <w:proofErr w:type="gramEnd"/>
            <w:r>
              <w:rPr>
                <w:bCs/>
                <w:lang w:eastAsia="en-US"/>
              </w:rPr>
              <w:t>18 teclas sendo 10 em padrão telefônico e 8 teclas adicionais de função;</w:t>
            </w:r>
          </w:p>
          <w:p w:rsidR="00E90329" w:rsidRDefault="00E90329" w:rsidP="00CC67D9">
            <w:pPr>
              <w:widowControl w:val="0"/>
              <w:spacing w:line="240" w:lineRule="atLeast"/>
              <w:jc w:val="both"/>
              <w:rPr>
                <w:bCs/>
                <w:lang w:eastAsia="en-US"/>
              </w:rPr>
            </w:pPr>
            <w:r>
              <w:rPr>
                <w:bCs/>
                <w:lang w:eastAsia="en-US"/>
              </w:rPr>
              <w:t xml:space="preserve">*Display de cristal líquido de 16 </w:t>
            </w:r>
            <w:proofErr w:type="spellStart"/>
            <w:r>
              <w:rPr>
                <w:bCs/>
                <w:lang w:eastAsia="en-US"/>
              </w:rPr>
              <w:t>caracters</w:t>
            </w:r>
            <w:proofErr w:type="spellEnd"/>
            <w:r>
              <w:rPr>
                <w:bCs/>
                <w:lang w:eastAsia="en-US"/>
              </w:rPr>
              <w:t xml:space="preserve"> X </w:t>
            </w:r>
            <w:proofErr w:type="gramStart"/>
            <w:r>
              <w:rPr>
                <w:bCs/>
                <w:lang w:eastAsia="en-US"/>
              </w:rPr>
              <w:t>2</w:t>
            </w:r>
            <w:proofErr w:type="gramEnd"/>
            <w:r>
              <w:rPr>
                <w:bCs/>
                <w:lang w:eastAsia="en-US"/>
              </w:rPr>
              <w:t xml:space="preserve"> linhas com </w:t>
            </w:r>
            <w:proofErr w:type="spellStart"/>
            <w:r>
              <w:rPr>
                <w:bCs/>
                <w:lang w:eastAsia="en-US"/>
              </w:rPr>
              <w:t>backlight</w:t>
            </w:r>
            <w:proofErr w:type="spellEnd"/>
            <w:r>
              <w:rPr>
                <w:bCs/>
                <w:lang w:eastAsia="en-US"/>
              </w:rPr>
              <w:t xml:space="preserve"> (iluminação do display);</w:t>
            </w:r>
          </w:p>
          <w:p w:rsidR="00E90329" w:rsidRDefault="00E90329" w:rsidP="00CC67D9">
            <w:pPr>
              <w:widowControl w:val="0"/>
              <w:spacing w:line="240" w:lineRule="atLeast"/>
              <w:jc w:val="both"/>
              <w:rPr>
                <w:bCs/>
                <w:lang w:eastAsia="en-US"/>
              </w:rPr>
            </w:pPr>
            <w:r>
              <w:rPr>
                <w:bCs/>
                <w:lang w:eastAsia="en-US"/>
              </w:rPr>
              <w:t xml:space="preserve">*Calendário perpétuo: gerencia a passagem da hora, minuto, segundo, dia, mês e ano. </w:t>
            </w:r>
          </w:p>
          <w:p w:rsidR="00E90329" w:rsidRDefault="00E90329" w:rsidP="00CC67D9">
            <w:pPr>
              <w:widowControl w:val="0"/>
              <w:spacing w:line="240" w:lineRule="atLeast"/>
              <w:jc w:val="both"/>
              <w:rPr>
                <w:bCs/>
                <w:lang w:eastAsia="en-US"/>
              </w:rPr>
            </w:pPr>
            <w:r>
              <w:rPr>
                <w:bCs/>
                <w:lang w:eastAsia="en-US"/>
              </w:rPr>
              <w:t xml:space="preserve">*Uma bateria de </w:t>
            </w:r>
            <w:r w:rsidR="00320278">
              <w:rPr>
                <w:bCs/>
                <w:lang w:eastAsia="en-US"/>
              </w:rPr>
              <w:t xml:space="preserve">lítio com capacidade de manter a data e hora correta por 1.440 horas, ou seja, </w:t>
            </w:r>
            <w:proofErr w:type="gramStart"/>
            <w:r w:rsidR="00320278">
              <w:rPr>
                <w:bCs/>
                <w:lang w:eastAsia="en-US"/>
              </w:rPr>
              <w:t>2</w:t>
            </w:r>
            <w:proofErr w:type="gramEnd"/>
            <w:r w:rsidR="00320278">
              <w:rPr>
                <w:bCs/>
                <w:lang w:eastAsia="en-US"/>
              </w:rPr>
              <w:t xml:space="preserve"> meses no caso de desligamento total do mesmo;</w:t>
            </w:r>
          </w:p>
          <w:p w:rsidR="00320278" w:rsidRDefault="003302A2" w:rsidP="00CC67D9">
            <w:pPr>
              <w:widowControl w:val="0"/>
              <w:spacing w:line="240" w:lineRule="atLeast"/>
              <w:jc w:val="both"/>
              <w:rPr>
                <w:bCs/>
                <w:lang w:eastAsia="en-US"/>
              </w:rPr>
            </w:pPr>
            <w:r>
              <w:rPr>
                <w:bCs/>
                <w:lang w:eastAsia="en-US"/>
              </w:rPr>
              <w:t>*Sistema de cor</w:t>
            </w:r>
            <w:r w:rsidR="00EC70A9">
              <w:rPr>
                <w:bCs/>
                <w:lang w:eastAsia="en-US"/>
              </w:rPr>
              <w:t xml:space="preserve">te de energia do </w:t>
            </w:r>
            <w:proofErr w:type="spellStart"/>
            <w:r w:rsidR="00EC70A9">
              <w:rPr>
                <w:bCs/>
                <w:lang w:eastAsia="en-US"/>
              </w:rPr>
              <w:t>No-break</w:t>
            </w:r>
            <w:proofErr w:type="spellEnd"/>
            <w:r w:rsidR="00EC70A9">
              <w:rPr>
                <w:bCs/>
                <w:lang w:eastAsia="en-US"/>
              </w:rPr>
              <w:t xml:space="preserve"> (opci</w:t>
            </w:r>
            <w:r>
              <w:rPr>
                <w:bCs/>
                <w:lang w:eastAsia="en-US"/>
              </w:rPr>
              <w:t>onal) quando a tensão da bateria atingir nível insuficiente para operação;</w:t>
            </w:r>
          </w:p>
          <w:p w:rsidR="003302A2" w:rsidRDefault="003302A2" w:rsidP="00CC67D9">
            <w:pPr>
              <w:widowControl w:val="0"/>
              <w:spacing w:line="240" w:lineRule="atLeast"/>
              <w:jc w:val="both"/>
              <w:rPr>
                <w:bCs/>
                <w:lang w:eastAsia="en-US"/>
              </w:rPr>
            </w:pPr>
            <w:r>
              <w:rPr>
                <w:bCs/>
                <w:lang w:eastAsia="en-US"/>
              </w:rPr>
              <w:t>*</w:t>
            </w:r>
            <w:r w:rsidR="00EC70A9">
              <w:rPr>
                <w:bCs/>
                <w:lang w:eastAsia="en-US"/>
              </w:rPr>
              <w:t>Monitor interno do circuito: possui um sistema “</w:t>
            </w:r>
            <w:proofErr w:type="spellStart"/>
            <w:r w:rsidR="00EC70A9">
              <w:rPr>
                <w:bCs/>
                <w:lang w:eastAsia="en-US"/>
              </w:rPr>
              <w:t>Watchdog</w:t>
            </w:r>
            <w:proofErr w:type="spellEnd"/>
            <w:r w:rsidR="00EC70A9">
              <w:rPr>
                <w:bCs/>
                <w:lang w:eastAsia="en-US"/>
              </w:rPr>
              <w:t>” interno para supervisão do funcionamento do equipamento e dos níveis de tensão;</w:t>
            </w:r>
          </w:p>
          <w:p w:rsidR="00EC70A9" w:rsidRDefault="00EC70A9" w:rsidP="00CC67D9">
            <w:pPr>
              <w:widowControl w:val="0"/>
              <w:spacing w:line="240" w:lineRule="atLeast"/>
              <w:jc w:val="both"/>
              <w:rPr>
                <w:bCs/>
                <w:lang w:eastAsia="en-US"/>
              </w:rPr>
            </w:pPr>
            <w:r>
              <w:rPr>
                <w:bCs/>
                <w:lang w:eastAsia="en-US"/>
              </w:rPr>
              <w:t>*Coleta de dados: os registros podem ser coletados via portal USB Fiscal, segunda USB no próprio Sistema de Proteção contra violação: o equipamento deverá ser dotado de sensores que bloqueiam o equipamento em qualquer tentativa de violação do mesmo;</w:t>
            </w:r>
          </w:p>
          <w:p w:rsidR="00DF5F6A" w:rsidRDefault="00DF5F6A" w:rsidP="00CC67D9">
            <w:pPr>
              <w:widowControl w:val="0"/>
              <w:spacing w:line="240" w:lineRule="atLeast"/>
              <w:jc w:val="both"/>
              <w:rPr>
                <w:bCs/>
                <w:lang w:eastAsia="en-US"/>
              </w:rPr>
            </w:pPr>
          </w:p>
          <w:p w:rsidR="00534964" w:rsidRDefault="002D015B" w:rsidP="00CC67D9">
            <w:pPr>
              <w:widowControl w:val="0"/>
              <w:spacing w:line="240" w:lineRule="atLeast"/>
              <w:jc w:val="both"/>
              <w:rPr>
                <w:bCs/>
                <w:lang w:eastAsia="en-US"/>
              </w:rPr>
            </w:pPr>
            <w:r>
              <w:rPr>
                <w:bCs/>
                <w:lang w:eastAsia="en-US"/>
              </w:rPr>
              <w:t>Elé</w:t>
            </w:r>
            <w:r w:rsidR="00534964">
              <w:rPr>
                <w:bCs/>
                <w:lang w:eastAsia="en-US"/>
              </w:rPr>
              <w:t>trica:</w:t>
            </w:r>
          </w:p>
          <w:p w:rsidR="00534964" w:rsidRDefault="00534964" w:rsidP="00CC67D9">
            <w:pPr>
              <w:widowControl w:val="0"/>
              <w:spacing w:line="240" w:lineRule="atLeast"/>
              <w:jc w:val="both"/>
              <w:rPr>
                <w:bCs/>
                <w:lang w:eastAsia="en-US"/>
              </w:rPr>
            </w:pPr>
            <w:r>
              <w:rPr>
                <w:bCs/>
                <w:lang w:eastAsia="en-US"/>
              </w:rPr>
              <w:t>Fonte chaveada: 90 a 235 VAC;</w:t>
            </w:r>
          </w:p>
          <w:p w:rsidR="00534964" w:rsidRDefault="00534964" w:rsidP="00CC67D9">
            <w:pPr>
              <w:widowControl w:val="0"/>
              <w:spacing w:line="240" w:lineRule="atLeast"/>
              <w:jc w:val="both"/>
              <w:rPr>
                <w:bCs/>
                <w:lang w:eastAsia="en-US"/>
              </w:rPr>
            </w:pPr>
            <w:r>
              <w:rPr>
                <w:bCs/>
                <w:lang w:eastAsia="en-US"/>
              </w:rPr>
              <w:t>Tensão de operação: 8volts;</w:t>
            </w:r>
          </w:p>
          <w:p w:rsidR="00534964" w:rsidRDefault="007851F0" w:rsidP="00CC67D9">
            <w:pPr>
              <w:widowControl w:val="0"/>
              <w:spacing w:line="240" w:lineRule="atLeast"/>
              <w:jc w:val="both"/>
              <w:rPr>
                <w:bCs/>
                <w:lang w:eastAsia="en-US"/>
              </w:rPr>
            </w:pPr>
            <w:r>
              <w:rPr>
                <w:bCs/>
                <w:lang w:eastAsia="en-US"/>
              </w:rPr>
              <w:t xml:space="preserve">Potencia </w:t>
            </w:r>
            <w:proofErr w:type="gramStart"/>
            <w:r>
              <w:rPr>
                <w:bCs/>
                <w:lang w:eastAsia="en-US"/>
              </w:rPr>
              <w:t>média:</w:t>
            </w:r>
            <w:proofErr w:type="gramEnd"/>
            <w:r>
              <w:rPr>
                <w:bCs/>
                <w:lang w:eastAsia="en-US"/>
              </w:rPr>
              <w:t>4,8W</w:t>
            </w:r>
          </w:p>
          <w:p w:rsidR="007851F0" w:rsidRDefault="007851F0" w:rsidP="00CC67D9">
            <w:pPr>
              <w:widowControl w:val="0"/>
              <w:spacing w:line="240" w:lineRule="atLeast"/>
              <w:jc w:val="both"/>
              <w:rPr>
                <w:bCs/>
                <w:lang w:eastAsia="en-US"/>
              </w:rPr>
            </w:pPr>
            <w:r>
              <w:rPr>
                <w:bCs/>
                <w:lang w:eastAsia="en-US"/>
              </w:rPr>
              <w:t>Bateria externa (opcional): 6,4v para alimentação em caso de falta de energia (</w:t>
            </w:r>
            <w:proofErr w:type="spellStart"/>
            <w:r>
              <w:rPr>
                <w:bCs/>
                <w:lang w:eastAsia="en-US"/>
              </w:rPr>
              <w:t>No-break</w:t>
            </w:r>
            <w:proofErr w:type="spellEnd"/>
            <w:r>
              <w:rPr>
                <w:bCs/>
                <w:lang w:eastAsia="en-US"/>
              </w:rPr>
              <w:t>)</w:t>
            </w:r>
          </w:p>
          <w:p w:rsidR="00CE46E7" w:rsidRDefault="00CE46E7" w:rsidP="00CC67D9">
            <w:pPr>
              <w:widowControl w:val="0"/>
              <w:spacing w:line="240" w:lineRule="atLeast"/>
              <w:jc w:val="both"/>
              <w:rPr>
                <w:bCs/>
                <w:lang w:eastAsia="en-US"/>
              </w:rPr>
            </w:pPr>
          </w:p>
          <w:p w:rsidR="007851F0" w:rsidRDefault="007851F0" w:rsidP="00CC67D9">
            <w:pPr>
              <w:widowControl w:val="0"/>
              <w:spacing w:line="240" w:lineRule="atLeast"/>
              <w:jc w:val="both"/>
              <w:rPr>
                <w:bCs/>
                <w:lang w:eastAsia="en-US"/>
              </w:rPr>
            </w:pPr>
            <w:r>
              <w:rPr>
                <w:bCs/>
                <w:lang w:eastAsia="en-US"/>
              </w:rPr>
              <w:t>Ambiente</w:t>
            </w:r>
            <w:r w:rsidR="00CE46E7">
              <w:rPr>
                <w:bCs/>
                <w:lang w:eastAsia="en-US"/>
              </w:rPr>
              <w:t>:</w:t>
            </w:r>
          </w:p>
          <w:p w:rsidR="00CE46E7" w:rsidRDefault="00CE46E7" w:rsidP="00CC67D9">
            <w:pPr>
              <w:widowControl w:val="0"/>
              <w:spacing w:line="240" w:lineRule="atLeast"/>
              <w:jc w:val="both"/>
              <w:rPr>
                <w:bCs/>
                <w:lang w:eastAsia="en-US"/>
              </w:rPr>
            </w:pPr>
            <w:r>
              <w:rPr>
                <w:bCs/>
                <w:lang w:eastAsia="en-US"/>
              </w:rPr>
              <w:t xml:space="preserve">Temperatura de </w:t>
            </w:r>
            <w:proofErr w:type="gramStart"/>
            <w:r>
              <w:rPr>
                <w:bCs/>
                <w:lang w:eastAsia="en-US"/>
              </w:rPr>
              <w:t>operação:-</w:t>
            </w:r>
            <w:proofErr w:type="gramEnd"/>
            <w:r>
              <w:rPr>
                <w:bCs/>
                <w:lang w:eastAsia="en-US"/>
              </w:rPr>
              <w:t>15°C a 55ºC (sem condensação);</w:t>
            </w:r>
          </w:p>
          <w:p w:rsidR="00CE46E7" w:rsidRDefault="00CE46E7" w:rsidP="00CC67D9">
            <w:pPr>
              <w:widowControl w:val="0"/>
              <w:spacing w:line="240" w:lineRule="atLeast"/>
              <w:jc w:val="both"/>
              <w:rPr>
                <w:bCs/>
                <w:lang w:eastAsia="en-US"/>
              </w:rPr>
            </w:pPr>
            <w:r>
              <w:rPr>
                <w:bCs/>
                <w:lang w:eastAsia="en-US"/>
              </w:rPr>
              <w:t xml:space="preserve">Temperatura para </w:t>
            </w:r>
            <w:proofErr w:type="gramStart"/>
            <w:r>
              <w:rPr>
                <w:bCs/>
                <w:lang w:eastAsia="en-US"/>
              </w:rPr>
              <w:t>estocagem:-</w:t>
            </w:r>
            <w:proofErr w:type="gramEnd"/>
            <w:r>
              <w:rPr>
                <w:bCs/>
                <w:lang w:eastAsia="en-US"/>
              </w:rPr>
              <w:t>20</w:t>
            </w:r>
            <w:r w:rsidR="002D015B">
              <w:rPr>
                <w:bCs/>
                <w:lang w:eastAsia="en-US"/>
              </w:rPr>
              <w:t>°C a 60°C;</w:t>
            </w:r>
          </w:p>
          <w:p w:rsidR="002D015B" w:rsidRDefault="002D015B" w:rsidP="00CC67D9">
            <w:pPr>
              <w:widowControl w:val="0"/>
              <w:spacing w:line="240" w:lineRule="atLeast"/>
              <w:jc w:val="both"/>
              <w:rPr>
                <w:bCs/>
                <w:lang w:eastAsia="en-US"/>
              </w:rPr>
            </w:pPr>
            <w:r>
              <w:rPr>
                <w:bCs/>
                <w:lang w:eastAsia="en-US"/>
              </w:rPr>
              <w:t>Faixa de umidade para funcionamento: 0 a 95%;</w:t>
            </w:r>
          </w:p>
          <w:p w:rsidR="002D015B" w:rsidRDefault="002D015B" w:rsidP="00CC67D9">
            <w:pPr>
              <w:widowControl w:val="0"/>
              <w:spacing w:line="240" w:lineRule="atLeast"/>
              <w:jc w:val="both"/>
              <w:rPr>
                <w:bCs/>
                <w:lang w:eastAsia="en-US"/>
              </w:rPr>
            </w:pPr>
            <w:r>
              <w:rPr>
                <w:bCs/>
                <w:lang w:eastAsia="en-US"/>
              </w:rPr>
              <w:t xml:space="preserve">Nível aceitável de luz para </w:t>
            </w:r>
            <w:proofErr w:type="gramStart"/>
            <w:r>
              <w:rPr>
                <w:bCs/>
                <w:lang w:eastAsia="en-US"/>
              </w:rPr>
              <w:t>funcionamento:</w:t>
            </w:r>
            <w:proofErr w:type="gramEnd"/>
            <w:r>
              <w:rPr>
                <w:bCs/>
                <w:lang w:eastAsia="en-US"/>
              </w:rPr>
              <w:t xml:space="preserve">3000 </w:t>
            </w:r>
            <w:proofErr w:type="spellStart"/>
            <w:r>
              <w:rPr>
                <w:bCs/>
                <w:lang w:eastAsia="en-US"/>
              </w:rPr>
              <w:t>Lux</w:t>
            </w:r>
            <w:proofErr w:type="spellEnd"/>
            <w:r>
              <w:rPr>
                <w:bCs/>
                <w:lang w:eastAsia="en-US"/>
              </w:rPr>
              <w:t>.</w:t>
            </w:r>
          </w:p>
          <w:p w:rsidR="002D015B" w:rsidRDefault="002D015B" w:rsidP="00CC67D9">
            <w:pPr>
              <w:widowControl w:val="0"/>
              <w:spacing w:line="240" w:lineRule="atLeast"/>
              <w:jc w:val="both"/>
              <w:rPr>
                <w:bCs/>
                <w:lang w:eastAsia="en-US"/>
              </w:rPr>
            </w:pPr>
          </w:p>
          <w:p w:rsidR="002D015B" w:rsidRDefault="002D015B" w:rsidP="00CC67D9">
            <w:pPr>
              <w:widowControl w:val="0"/>
              <w:spacing w:line="240" w:lineRule="atLeast"/>
              <w:jc w:val="both"/>
              <w:rPr>
                <w:bCs/>
                <w:lang w:eastAsia="en-US"/>
              </w:rPr>
            </w:pPr>
          </w:p>
          <w:p w:rsidR="000B3C18" w:rsidRDefault="002F720D" w:rsidP="00CC67D9">
            <w:pPr>
              <w:widowControl w:val="0"/>
              <w:spacing w:line="240" w:lineRule="atLeast"/>
              <w:jc w:val="both"/>
              <w:rPr>
                <w:bCs/>
                <w:lang w:eastAsia="en-US"/>
              </w:rPr>
            </w:pPr>
            <w:r>
              <w:rPr>
                <w:bCs/>
                <w:lang w:eastAsia="en-US"/>
              </w:rPr>
              <w:t>Medidas:</w:t>
            </w:r>
          </w:p>
          <w:p w:rsidR="002F720D" w:rsidRDefault="002F720D" w:rsidP="00CC67D9">
            <w:pPr>
              <w:widowControl w:val="0"/>
              <w:spacing w:line="240" w:lineRule="atLeast"/>
              <w:jc w:val="both"/>
              <w:rPr>
                <w:bCs/>
                <w:lang w:eastAsia="en-US"/>
              </w:rPr>
            </w:pPr>
            <w:r>
              <w:rPr>
                <w:bCs/>
                <w:lang w:eastAsia="en-US"/>
              </w:rPr>
              <w:t>276,79 X 190,28 X 184;</w:t>
            </w:r>
          </w:p>
          <w:p w:rsidR="002F720D" w:rsidRDefault="002F720D" w:rsidP="00CC67D9">
            <w:pPr>
              <w:widowControl w:val="0"/>
              <w:spacing w:line="240" w:lineRule="atLeast"/>
              <w:jc w:val="both"/>
              <w:rPr>
                <w:bCs/>
                <w:lang w:eastAsia="en-US"/>
              </w:rPr>
            </w:pPr>
          </w:p>
          <w:p w:rsidR="002F720D" w:rsidRDefault="002F720D" w:rsidP="00CC67D9">
            <w:pPr>
              <w:widowControl w:val="0"/>
              <w:spacing w:line="240" w:lineRule="atLeast"/>
              <w:jc w:val="both"/>
              <w:rPr>
                <w:bCs/>
                <w:lang w:eastAsia="en-US"/>
              </w:rPr>
            </w:pPr>
            <w:r>
              <w:rPr>
                <w:bCs/>
                <w:lang w:eastAsia="en-US"/>
              </w:rPr>
              <w:t>Garantia:</w:t>
            </w:r>
          </w:p>
          <w:p w:rsidR="002F720D" w:rsidRDefault="002F720D" w:rsidP="00CC67D9">
            <w:pPr>
              <w:widowControl w:val="0"/>
              <w:spacing w:line="240" w:lineRule="atLeast"/>
              <w:jc w:val="both"/>
              <w:rPr>
                <w:bCs/>
                <w:lang w:eastAsia="en-US"/>
              </w:rPr>
            </w:pPr>
            <w:r>
              <w:rPr>
                <w:bCs/>
                <w:lang w:eastAsia="en-US"/>
              </w:rPr>
              <w:t>12 meses;</w:t>
            </w:r>
          </w:p>
          <w:p w:rsidR="002F720D" w:rsidRDefault="002F720D" w:rsidP="00CC67D9">
            <w:pPr>
              <w:widowControl w:val="0"/>
              <w:spacing w:line="240" w:lineRule="atLeast"/>
              <w:jc w:val="both"/>
              <w:rPr>
                <w:bCs/>
                <w:lang w:eastAsia="en-US"/>
              </w:rPr>
            </w:pPr>
          </w:p>
          <w:p w:rsidR="000B3C18" w:rsidRDefault="000B3C18" w:rsidP="00CC67D9">
            <w:pPr>
              <w:widowControl w:val="0"/>
              <w:spacing w:line="240" w:lineRule="atLeast"/>
              <w:jc w:val="both"/>
              <w:rPr>
                <w:bCs/>
                <w:lang w:eastAsia="en-US"/>
              </w:rPr>
            </w:pPr>
          </w:p>
          <w:p w:rsidR="00566D11" w:rsidRDefault="00566D11" w:rsidP="00CC67D9">
            <w:pPr>
              <w:widowControl w:val="0"/>
              <w:spacing w:line="240" w:lineRule="atLeast"/>
              <w:jc w:val="both"/>
              <w:rPr>
                <w:bCs/>
                <w:lang w:eastAsia="en-US"/>
              </w:rPr>
            </w:pPr>
          </w:p>
          <w:p w:rsidR="000C63A5" w:rsidRDefault="000C63A5" w:rsidP="00CC67D9">
            <w:pPr>
              <w:widowControl w:val="0"/>
              <w:spacing w:line="240" w:lineRule="atLeast"/>
              <w:jc w:val="both"/>
              <w:rPr>
                <w:bCs/>
                <w:lang w:eastAsia="en-US"/>
              </w:rPr>
            </w:pPr>
          </w:p>
          <w:p w:rsidR="00BD3E35" w:rsidRDefault="00BD3E35" w:rsidP="00CC67D9">
            <w:pPr>
              <w:widowControl w:val="0"/>
              <w:spacing w:line="240" w:lineRule="atLeast"/>
              <w:jc w:val="both"/>
              <w:rPr>
                <w:bCs/>
                <w:lang w:eastAsia="en-US"/>
              </w:rPr>
            </w:pPr>
          </w:p>
          <w:p w:rsidR="00656769" w:rsidRDefault="00656769" w:rsidP="00CC67D9">
            <w:pPr>
              <w:widowControl w:val="0"/>
              <w:spacing w:line="240" w:lineRule="atLeast"/>
              <w:jc w:val="both"/>
              <w:rPr>
                <w:bCs/>
                <w:lang w:eastAsia="en-US"/>
              </w:rPr>
            </w:pPr>
          </w:p>
          <w:p w:rsidR="00656769" w:rsidRDefault="00656769" w:rsidP="00CC67D9">
            <w:pPr>
              <w:widowControl w:val="0"/>
              <w:spacing w:line="240" w:lineRule="atLeast"/>
              <w:jc w:val="both"/>
              <w:rPr>
                <w:bCs/>
                <w:lang w:eastAsia="en-US"/>
              </w:rPr>
            </w:pPr>
          </w:p>
          <w:p w:rsidR="005B5F1A" w:rsidRDefault="005B5F1A" w:rsidP="00CC67D9">
            <w:pPr>
              <w:widowControl w:val="0"/>
              <w:spacing w:line="240" w:lineRule="atLeast"/>
              <w:jc w:val="both"/>
              <w:rPr>
                <w:bCs/>
                <w:lang w:eastAsia="en-US"/>
              </w:rPr>
            </w:pPr>
          </w:p>
          <w:p w:rsidR="005B5F1A" w:rsidRPr="002B51C1" w:rsidRDefault="005B5F1A" w:rsidP="00CC67D9">
            <w:pPr>
              <w:widowControl w:val="0"/>
              <w:spacing w:line="240" w:lineRule="atLeast"/>
              <w:jc w:val="both"/>
              <w:rPr>
                <w:bCs/>
                <w:lang w:eastAsia="en-US"/>
              </w:rPr>
            </w:pPr>
          </w:p>
          <w:p w:rsidR="005B5F1A" w:rsidRPr="002E5700" w:rsidRDefault="005B5F1A" w:rsidP="00CC67D9">
            <w:pPr>
              <w:widowControl w:val="0"/>
              <w:spacing w:line="240" w:lineRule="atLeast"/>
              <w:jc w:val="both"/>
              <w:rPr>
                <w:bCs/>
                <w:lang w:eastAsia="en-US"/>
              </w:rPr>
            </w:pPr>
          </w:p>
        </w:tc>
        <w:tc>
          <w:tcPr>
            <w:tcW w:w="737" w:type="dxa"/>
            <w:tcBorders>
              <w:top w:val="single" w:sz="4" w:space="0" w:color="auto"/>
              <w:left w:val="single" w:sz="4" w:space="0" w:color="auto"/>
              <w:bottom w:val="single" w:sz="4" w:space="0" w:color="auto"/>
              <w:right w:val="single" w:sz="4" w:space="0" w:color="auto"/>
            </w:tcBorders>
            <w:hideMark/>
          </w:tcPr>
          <w:p w:rsidR="005B5F1A" w:rsidRPr="0068016B" w:rsidRDefault="005B5F1A" w:rsidP="00CC67D9">
            <w:pPr>
              <w:widowControl w:val="0"/>
              <w:spacing w:line="240" w:lineRule="atLeast"/>
              <w:jc w:val="center"/>
              <w:rPr>
                <w:b/>
                <w:bCs/>
                <w:lang w:eastAsia="en-US"/>
              </w:rPr>
            </w:pPr>
            <w:r>
              <w:rPr>
                <w:b/>
                <w:bCs/>
                <w:lang w:eastAsia="en-US"/>
              </w:rPr>
              <w:t>10</w:t>
            </w:r>
          </w:p>
        </w:tc>
        <w:tc>
          <w:tcPr>
            <w:tcW w:w="1984" w:type="dxa"/>
            <w:tcBorders>
              <w:top w:val="single" w:sz="4" w:space="0" w:color="auto"/>
              <w:left w:val="single" w:sz="4" w:space="0" w:color="auto"/>
              <w:bottom w:val="single" w:sz="4" w:space="0" w:color="auto"/>
              <w:right w:val="single" w:sz="4" w:space="0" w:color="auto"/>
            </w:tcBorders>
          </w:tcPr>
          <w:p w:rsidR="005B5F1A" w:rsidRPr="0068016B" w:rsidRDefault="005B5F1A" w:rsidP="00CC67D9">
            <w:pPr>
              <w:widowControl w:val="0"/>
              <w:spacing w:line="240" w:lineRule="atLeast"/>
              <w:jc w:val="center"/>
              <w:rPr>
                <w:b/>
                <w:bCs/>
                <w:lang w:eastAsia="en-US"/>
              </w:rPr>
            </w:pPr>
          </w:p>
        </w:tc>
      </w:tr>
      <w:tr w:rsidR="005B5F1A" w:rsidRPr="0068016B" w:rsidTr="005B5F1A">
        <w:tc>
          <w:tcPr>
            <w:tcW w:w="7338" w:type="dxa"/>
            <w:gridSpan w:val="3"/>
            <w:tcBorders>
              <w:top w:val="single" w:sz="4" w:space="0" w:color="auto"/>
              <w:left w:val="single" w:sz="4" w:space="0" w:color="auto"/>
              <w:bottom w:val="single" w:sz="4" w:space="0" w:color="auto"/>
              <w:right w:val="single" w:sz="4" w:space="0" w:color="auto"/>
            </w:tcBorders>
            <w:hideMark/>
          </w:tcPr>
          <w:p w:rsidR="005B5F1A" w:rsidRDefault="005B5F1A" w:rsidP="00CC67D9">
            <w:pPr>
              <w:widowControl w:val="0"/>
              <w:spacing w:line="240" w:lineRule="atLeast"/>
              <w:jc w:val="center"/>
              <w:rPr>
                <w:b/>
                <w:bCs/>
                <w:lang w:eastAsia="en-US"/>
              </w:rPr>
            </w:pPr>
          </w:p>
          <w:p w:rsidR="005B5F1A" w:rsidRDefault="005B5F1A" w:rsidP="00CC67D9">
            <w:pPr>
              <w:widowControl w:val="0"/>
              <w:spacing w:line="240" w:lineRule="atLeast"/>
              <w:jc w:val="center"/>
              <w:rPr>
                <w:b/>
                <w:bCs/>
                <w:lang w:eastAsia="en-US"/>
              </w:rPr>
            </w:pPr>
            <w:r w:rsidRPr="0068016B">
              <w:rPr>
                <w:b/>
                <w:bCs/>
                <w:lang w:eastAsia="en-US"/>
              </w:rPr>
              <w:t>VALOR TOTAL</w:t>
            </w:r>
          </w:p>
          <w:p w:rsidR="005B5F1A" w:rsidRPr="0068016B" w:rsidRDefault="005B5F1A" w:rsidP="00CC67D9">
            <w:pPr>
              <w:widowControl w:val="0"/>
              <w:spacing w:line="240" w:lineRule="atLeast"/>
              <w:jc w:val="center"/>
              <w:rPr>
                <w:b/>
                <w:bCs/>
                <w:lang w:eastAsia="en-US"/>
              </w:rPr>
            </w:pPr>
          </w:p>
        </w:tc>
        <w:tc>
          <w:tcPr>
            <w:tcW w:w="1984" w:type="dxa"/>
            <w:tcBorders>
              <w:top w:val="single" w:sz="4" w:space="0" w:color="auto"/>
              <w:left w:val="single" w:sz="4" w:space="0" w:color="auto"/>
              <w:bottom w:val="single" w:sz="4" w:space="0" w:color="auto"/>
              <w:right w:val="single" w:sz="4" w:space="0" w:color="auto"/>
            </w:tcBorders>
          </w:tcPr>
          <w:p w:rsidR="005B5F1A" w:rsidRPr="0068016B" w:rsidRDefault="005B5F1A" w:rsidP="00CC67D9">
            <w:pPr>
              <w:widowControl w:val="0"/>
              <w:spacing w:line="240" w:lineRule="atLeast"/>
              <w:jc w:val="center"/>
              <w:rPr>
                <w:b/>
                <w:bCs/>
                <w:lang w:eastAsia="en-US"/>
              </w:rPr>
            </w:pPr>
          </w:p>
        </w:tc>
      </w:tr>
    </w:tbl>
    <w:p w:rsidR="00DD4C4A" w:rsidRDefault="00DD4C4A" w:rsidP="00DD4C4A">
      <w:pPr>
        <w:rPr>
          <w:b/>
          <w:bCs/>
          <w:sz w:val="22"/>
          <w:szCs w:val="22"/>
        </w:rPr>
      </w:pPr>
    </w:p>
    <w:p w:rsidR="00DD4C4A" w:rsidRDefault="00DD4C4A" w:rsidP="00DD4C4A">
      <w:pPr>
        <w:rPr>
          <w:b/>
          <w:bCs/>
          <w:sz w:val="22"/>
          <w:szCs w:val="22"/>
        </w:rPr>
      </w:pPr>
    </w:p>
    <w:p w:rsidR="00DD4C4A" w:rsidRDefault="00DD4C4A" w:rsidP="00DD4C4A">
      <w:pPr>
        <w:rPr>
          <w:b/>
          <w:bCs/>
          <w:sz w:val="22"/>
          <w:szCs w:val="22"/>
        </w:rPr>
      </w:pPr>
    </w:p>
    <w:p w:rsidR="00DD4C4A" w:rsidRDefault="00DD4C4A"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576AE2" w:rsidRDefault="00576AE2" w:rsidP="00DD4C4A">
      <w:pPr>
        <w:rPr>
          <w:b/>
          <w:bCs/>
          <w:sz w:val="22"/>
          <w:szCs w:val="22"/>
        </w:rPr>
      </w:pPr>
    </w:p>
    <w:p w:rsidR="00DD4C4A" w:rsidRDefault="00DD4C4A" w:rsidP="00DD4C4A">
      <w:pPr>
        <w:jc w:val="center"/>
        <w:rPr>
          <w:b/>
          <w:bCs/>
          <w:sz w:val="22"/>
          <w:szCs w:val="22"/>
        </w:rPr>
      </w:pPr>
    </w:p>
    <w:p w:rsidR="00DD4C4A" w:rsidRDefault="00DD4C4A" w:rsidP="00DD4C4A">
      <w:pPr>
        <w:rPr>
          <w:b/>
          <w:bCs/>
          <w:sz w:val="22"/>
          <w:szCs w:val="22"/>
        </w:rPr>
      </w:pPr>
    </w:p>
    <w:p w:rsidR="00DD4C4A" w:rsidRDefault="00DD4C4A" w:rsidP="00DD4C4A">
      <w:pPr>
        <w:jc w:val="center"/>
        <w:rPr>
          <w:b/>
          <w:bCs/>
          <w:sz w:val="22"/>
          <w:szCs w:val="22"/>
        </w:rPr>
      </w:pPr>
      <w:r>
        <w:rPr>
          <w:b/>
          <w:bCs/>
          <w:sz w:val="22"/>
          <w:szCs w:val="22"/>
        </w:rPr>
        <w:t>A N E X O II</w:t>
      </w:r>
    </w:p>
    <w:p w:rsidR="00DD4C4A" w:rsidRDefault="00DD4C4A" w:rsidP="00DD4C4A">
      <w:pPr>
        <w:jc w:val="center"/>
        <w:rPr>
          <w:b/>
          <w:bCs/>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i/>
          <w:sz w:val="22"/>
          <w:szCs w:val="22"/>
        </w:rPr>
      </w:pPr>
      <w:r>
        <w:rPr>
          <w:i/>
          <w:sz w:val="22"/>
          <w:szCs w:val="22"/>
        </w:rPr>
        <w:t>(usar papel timbrado da empresa)</w:t>
      </w:r>
    </w:p>
    <w:p w:rsidR="00DD4C4A" w:rsidRDefault="00DD4C4A" w:rsidP="00DD4C4A">
      <w:pPr>
        <w:pStyle w:val="WW-NormalWeb"/>
        <w:spacing w:before="0" w:after="0"/>
        <w:jc w:val="center"/>
        <w:rPr>
          <w:i/>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u w:val="single"/>
        </w:rPr>
      </w:pPr>
      <w:r>
        <w:rPr>
          <w:b/>
          <w:bCs/>
          <w:sz w:val="22"/>
          <w:szCs w:val="22"/>
          <w:u w:val="single"/>
        </w:rPr>
        <w:t>TERMO DE CREDENCIAMENTO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Pr>
          <w:b/>
          <w:bCs/>
          <w:sz w:val="22"/>
          <w:szCs w:val="22"/>
        </w:rPr>
        <w:t xml:space="preserve">PREGÃO PRESENCIAL Nº </w:t>
      </w:r>
      <w:r w:rsidR="00576AE2">
        <w:rPr>
          <w:b/>
          <w:bCs/>
          <w:sz w:val="22"/>
          <w:szCs w:val="22"/>
        </w:rPr>
        <w:t>05</w:t>
      </w:r>
      <w:r>
        <w:rPr>
          <w:b/>
          <w:bCs/>
          <w:sz w:val="22"/>
          <w:szCs w:val="22"/>
        </w:rPr>
        <w:t>/201</w:t>
      </w:r>
      <w:r w:rsidR="00576AE2">
        <w:rPr>
          <w:b/>
          <w:bCs/>
          <w:sz w:val="22"/>
          <w:szCs w:val="22"/>
        </w:rPr>
        <w:t>5</w:t>
      </w:r>
      <w:r>
        <w:rPr>
          <w:sz w:val="22"/>
          <w:szCs w:val="22"/>
        </w:rPr>
        <w:t xml:space="preserve">, supra-referenciada,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ab/>
        <w:t>Estiva, ____</w:t>
      </w:r>
      <w:r w:rsidR="00576AE2">
        <w:rPr>
          <w:sz w:val="22"/>
          <w:szCs w:val="22"/>
        </w:rPr>
        <w:t>____ de ________________ de 2015</w:t>
      </w:r>
      <w:r>
        <w:rPr>
          <w:sz w:val="22"/>
          <w:szCs w:val="22"/>
        </w:rPr>
        <w:t>.</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r>
        <w:rPr>
          <w:sz w:val="22"/>
          <w:szCs w:val="22"/>
        </w:rPr>
        <w:t xml:space="preserve">____________________________________ </w:t>
      </w:r>
    </w:p>
    <w:p w:rsidR="00DD4C4A" w:rsidRDefault="00DD4C4A" w:rsidP="00DD4C4A">
      <w:pPr>
        <w:pStyle w:val="WW-NormalWeb"/>
        <w:spacing w:before="0" w:after="0"/>
        <w:jc w:val="center"/>
        <w:rPr>
          <w:sz w:val="22"/>
          <w:szCs w:val="22"/>
        </w:rPr>
      </w:pPr>
      <w:r>
        <w:rPr>
          <w:sz w:val="22"/>
          <w:szCs w:val="22"/>
        </w:rPr>
        <w:t xml:space="preserve">Ass. Responsável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color w:val="0000FF"/>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III</w:t>
      </w: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u w:val="single"/>
        </w:rPr>
      </w:pPr>
      <w:r>
        <w:rPr>
          <w:b/>
          <w:bCs/>
          <w:sz w:val="22"/>
          <w:szCs w:val="22"/>
          <w:u w:val="single"/>
        </w:rPr>
        <w:t>DECLARAÇÃO DE SUPERVENIÊNCIA</w:t>
      </w:r>
    </w:p>
    <w:p w:rsidR="00DD4C4A" w:rsidRDefault="00DD4C4A" w:rsidP="00DD4C4A">
      <w:pPr>
        <w:pStyle w:val="WW-NormalWeb"/>
        <w:spacing w:before="0" w:after="0"/>
        <w:jc w:val="both"/>
        <w:rPr>
          <w:sz w:val="22"/>
          <w:szCs w:val="22"/>
          <w:u w:val="single"/>
        </w:rPr>
      </w:pPr>
    </w:p>
    <w:p w:rsidR="00DD4C4A" w:rsidRDefault="00DD4C4A" w:rsidP="00DD4C4A">
      <w:pPr>
        <w:pStyle w:val="WW-NormalWeb"/>
        <w:spacing w:before="0" w:after="0"/>
        <w:jc w:val="both"/>
        <w:rPr>
          <w:sz w:val="22"/>
          <w:szCs w:val="22"/>
          <w:u w:val="single"/>
        </w:rPr>
      </w:pPr>
    </w:p>
    <w:p w:rsidR="00DD4C4A" w:rsidRDefault="00DD4C4A" w:rsidP="00DD4C4A">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Pr>
          <w:b/>
          <w:sz w:val="22"/>
          <w:szCs w:val="22"/>
        </w:rPr>
        <w:t xml:space="preserve">processo licitatório nº </w:t>
      </w:r>
      <w:r w:rsidR="00270BD5">
        <w:rPr>
          <w:b/>
          <w:sz w:val="22"/>
          <w:szCs w:val="22"/>
        </w:rPr>
        <w:t>08/15</w:t>
      </w:r>
      <w:r>
        <w:rPr>
          <w:b/>
          <w:sz w:val="22"/>
          <w:szCs w:val="22"/>
        </w:rPr>
        <w:t>,</w:t>
      </w:r>
      <w:r>
        <w:rPr>
          <w:sz w:val="22"/>
          <w:szCs w:val="22"/>
        </w:rPr>
        <w:t xml:space="preserve"> modalidade </w:t>
      </w:r>
      <w:r>
        <w:rPr>
          <w:b/>
          <w:sz w:val="22"/>
          <w:szCs w:val="22"/>
        </w:rPr>
        <w:t xml:space="preserve">pregão presencial nº </w:t>
      </w:r>
      <w:r w:rsidR="00270BD5">
        <w:rPr>
          <w:b/>
          <w:sz w:val="22"/>
          <w:szCs w:val="22"/>
        </w:rPr>
        <w:t>05/2015</w:t>
      </w:r>
      <w:r>
        <w:rPr>
          <w:sz w:val="22"/>
          <w:szCs w:val="22"/>
        </w:rPr>
        <w:t>. Empresa ____________________, CNPJ _________, com sede na _______________.</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jc w:val="both"/>
        <w:rPr>
          <w:sz w:val="22"/>
          <w:szCs w:val="22"/>
        </w:rPr>
      </w:pPr>
    </w:p>
    <w:p w:rsidR="00DD4C4A" w:rsidRDefault="00DD4C4A" w:rsidP="00DD4C4A">
      <w:pPr>
        <w:pStyle w:val="WW-NormalWeb"/>
        <w:spacing w:before="0" w:after="0"/>
        <w:jc w:val="both"/>
        <w:rPr>
          <w:sz w:val="22"/>
          <w:szCs w:val="22"/>
        </w:rPr>
      </w:pPr>
      <w:r>
        <w:rPr>
          <w:sz w:val="22"/>
          <w:szCs w:val="22"/>
        </w:rPr>
        <w:tab/>
        <w:t>Estiva, ________ de _</w:t>
      </w:r>
      <w:r w:rsidR="00270BD5">
        <w:rPr>
          <w:sz w:val="22"/>
          <w:szCs w:val="22"/>
        </w:rPr>
        <w:t>_______________ de 2015</w:t>
      </w:r>
      <w:r>
        <w:rPr>
          <w:sz w:val="22"/>
          <w:szCs w:val="22"/>
        </w:rPr>
        <w:t>.</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r>
        <w:rPr>
          <w:sz w:val="22"/>
          <w:szCs w:val="22"/>
        </w:rPr>
        <w:t xml:space="preserve">____________________________________ </w:t>
      </w:r>
    </w:p>
    <w:p w:rsidR="00DD4C4A" w:rsidRDefault="00DD4C4A" w:rsidP="00DD4C4A">
      <w:pPr>
        <w:pStyle w:val="WW-NormalWeb"/>
        <w:spacing w:before="0" w:after="0"/>
        <w:jc w:val="center"/>
        <w:rPr>
          <w:sz w:val="22"/>
          <w:szCs w:val="22"/>
        </w:rPr>
      </w:pPr>
      <w:r>
        <w:rPr>
          <w:sz w:val="22"/>
          <w:szCs w:val="22"/>
        </w:rPr>
        <w:t xml:space="preserve">Ass. Responsável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u w:val="single"/>
        </w:rPr>
      </w:pPr>
      <w:r>
        <w:rPr>
          <w:b/>
          <w:bCs/>
          <w:sz w:val="22"/>
          <w:szCs w:val="22"/>
          <w:u w:val="single"/>
        </w:rPr>
        <w:t>DECLARAÇÃO</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DD4C4A" w:rsidRDefault="00DD4C4A" w:rsidP="00DD4C4A">
      <w:pPr>
        <w:pStyle w:val="WW-NormalWeb"/>
        <w:spacing w:before="0" w:after="0"/>
        <w:ind w:left="708"/>
        <w:jc w:val="both"/>
        <w:rPr>
          <w:i/>
          <w:sz w:val="22"/>
          <w:szCs w:val="22"/>
        </w:rPr>
      </w:pPr>
    </w:p>
    <w:p w:rsidR="00DD4C4A" w:rsidRDefault="00DD4C4A" w:rsidP="00DD4C4A">
      <w:pPr>
        <w:pStyle w:val="WW-NormalWeb"/>
        <w:spacing w:before="0" w:after="0"/>
        <w:ind w:left="708"/>
        <w:jc w:val="both"/>
        <w:rPr>
          <w:i/>
          <w:sz w:val="22"/>
          <w:szCs w:val="22"/>
        </w:rPr>
      </w:pPr>
    </w:p>
    <w:p w:rsidR="00DD4C4A" w:rsidRDefault="00DD4C4A" w:rsidP="00DD4C4A">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jc w:val="both"/>
        <w:rPr>
          <w:sz w:val="22"/>
          <w:szCs w:val="22"/>
        </w:rPr>
      </w:pPr>
    </w:p>
    <w:p w:rsidR="00DD4C4A" w:rsidRDefault="00DD4C4A" w:rsidP="00DD4C4A">
      <w:pPr>
        <w:pStyle w:val="WW-NormalWeb"/>
        <w:spacing w:before="0" w:after="0"/>
        <w:jc w:val="center"/>
        <w:rPr>
          <w:sz w:val="22"/>
          <w:szCs w:val="22"/>
        </w:rPr>
      </w:pPr>
      <w:r>
        <w:rPr>
          <w:sz w:val="22"/>
          <w:szCs w:val="22"/>
        </w:rPr>
        <w:t>Estiva, ________ d</w:t>
      </w:r>
      <w:r w:rsidR="00270BD5">
        <w:rPr>
          <w:sz w:val="22"/>
          <w:szCs w:val="22"/>
        </w:rPr>
        <w:t>e ________________ de 2015</w:t>
      </w:r>
      <w:r>
        <w:rPr>
          <w:sz w:val="22"/>
          <w:szCs w:val="22"/>
        </w:rPr>
        <w:t>.</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r>
        <w:rPr>
          <w:sz w:val="22"/>
          <w:szCs w:val="22"/>
        </w:rPr>
        <w:t xml:space="preserve">____________________________________ </w:t>
      </w:r>
    </w:p>
    <w:p w:rsidR="00DD4C4A" w:rsidRDefault="00DD4C4A" w:rsidP="00DD4C4A">
      <w:pPr>
        <w:pStyle w:val="WW-NormalWeb"/>
        <w:spacing w:before="0" w:after="0"/>
        <w:jc w:val="center"/>
        <w:rPr>
          <w:sz w:val="22"/>
          <w:szCs w:val="22"/>
        </w:rPr>
      </w:pPr>
      <w:r>
        <w:rPr>
          <w:sz w:val="22"/>
          <w:szCs w:val="22"/>
        </w:rPr>
        <w:t xml:space="preserve">Ass. Responsável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b/>
          <w:bCs/>
          <w:sz w:val="22"/>
          <w:szCs w:val="22"/>
        </w:rPr>
      </w:pPr>
    </w:p>
    <w:p w:rsidR="00DD4C4A" w:rsidRDefault="00DD4C4A" w:rsidP="00DD4C4A">
      <w:pPr>
        <w:pStyle w:val="WW-NormalWeb"/>
        <w:spacing w:before="0" w:after="0"/>
        <w:jc w:val="center"/>
        <w:rPr>
          <w:sz w:val="22"/>
          <w:szCs w:val="22"/>
          <w:u w:val="single"/>
        </w:rPr>
      </w:pPr>
    </w:p>
    <w:p w:rsidR="00DD4C4A" w:rsidRDefault="00DD4C4A" w:rsidP="00DD4C4A">
      <w:pPr>
        <w:pStyle w:val="WW-NormalWeb"/>
        <w:spacing w:before="0" w:after="0"/>
        <w:jc w:val="center"/>
        <w:rPr>
          <w:b/>
          <w:bCs/>
          <w:sz w:val="22"/>
          <w:szCs w:val="22"/>
          <w:u w:val="single"/>
        </w:rPr>
      </w:pPr>
      <w:r>
        <w:rPr>
          <w:b/>
          <w:bCs/>
          <w:sz w:val="22"/>
          <w:szCs w:val="22"/>
          <w:u w:val="single"/>
        </w:rPr>
        <w:t>TERMO DE COMPROMISSO</w:t>
      </w:r>
    </w:p>
    <w:p w:rsidR="00DD4C4A" w:rsidRDefault="00DD4C4A" w:rsidP="00DD4C4A">
      <w:pPr>
        <w:pStyle w:val="WW-NormalWeb"/>
        <w:spacing w:before="0" w:after="0"/>
        <w:jc w:val="center"/>
        <w:rPr>
          <w:b/>
          <w:bCs/>
          <w:sz w:val="22"/>
          <w:szCs w:val="22"/>
          <w:u w:val="single"/>
        </w:rPr>
      </w:pPr>
    </w:p>
    <w:p w:rsidR="00DD4C4A" w:rsidRDefault="00DD4C4A" w:rsidP="00DD4C4A">
      <w:pPr>
        <w:pStyle w:val="WW-NormalWeb"/>
        <w:spacing w:before="0" w:after="0"/>
        <w:jc w:val="center"/>
        <w:rPr>
          <w:b/>
          <w:bCs/>
          <w:sz w:val="22"/>
          <w:szCs w:val="22"/>
          <w:u w:val="single"/>
        </w:rPr>
      </w:pPr>
    </w:p>
    <w:p w:rsidR="00DD4C4A" w:rsidRDefault="00DD4C4A" w:rsidP="00DD4C4A">
      <w:pPr>
        <w:pStyle w:val="WW-NormalWeb"/>
        <w:spacing w:before="0" w:after="0"/>
        <w:jc w:val="center"/>
        <w:rPr>
          <w:b/>
          <w:bCs/>
          <w:sz w:val="22"/>
          <w:szCs w:val="22"/>
          <w:u w:val="single"/>
        </w:rPr>
      </w:pPr>
    </w:p>
    <w:p w:rsidR="00DD4C4A" w:rsidRDefault="00DD4C4A" w:rsidP="00DD4C4A">
      <w:pPr>
        <w:pStyle w:val="WW-NormalWeb"/>
        <w:spacing w:before="0" w:after="0"/>
        <w:jc w:val="center"/>
        <w:rPr>
          <w:b/>
          <w:bCs/>
          <w:sz w:val="22"/>
          <w:szCs w:val="22"/>
          <w:u w:val="single"/>
        </w:rPr>
      </w:pPr>
    </w:p>
    <w:p w:rsidR="00DD4C4A" w:rsidRDefault="00DD4C4A" w:rsidP="00DD4C4A">
      <w:pPr>
        <w:pStyle w:val="WW-NormalWeb"/>
        <w:spacing w:before="0" w:after="0"/>
        <w:jc w:val="center"/>
        <w:rPr>
          <w:sz w:val="22"/>
          <w:szCs w:val="22"/>
          <w:u w:val="single"/>
        </w:rPr>
      </w:pPr>
    </w:p>
    <w:p w:rsidR="00DD4C4A" w:rsidRDefault="00DD4C4A" w:rsidP="00DD4C4A">
      <w:pPr>
        <w:pStyle w:val="WW-NormalWeb"/>
        <w:spacing w:before="0" w:after="0"/>
        <w:jc w:val="both"/>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270BD5">
        <w:rPr>
          <w:b/>
          <w:bCs/>
          <w:sz w:val="22"/>
          <w:szCs w:val="22"/>
        </w:rPr>
        <w:t>08/2015</w:t>
      </w:r>
      <w:r>
        <w:rPr>
          <w:sz w:val="22"/>
          <w:szCs w:val="22"/>
        </w:rPr>
        <w:t xml:space="preserve">, </w:t>
      </w:r>
      <w:r>
        <w:rPr>
          <w:b/>
          <w:bCs/>
          <w:sz w:val="22"/>
          <w:szCs w:val="22"/>
        </w:rPr>
        <w:t xml:space="preserve">Pregão n. </w:t>
      </w:r>
      <w:r w:rsidR="00270BD5">
        <w:rPr>
          <w:b/>
          <w:bCs/>
          <w:sz w:val="22"/>
          <w:szCs w:val="22"/>
        </w:rPr>
        <w:t>05/2015</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270BD5">
        <w:rPr>
          <w:b/>
          <w:bCs/>
          <w:sz w:val="22"/>
          <w:szCs w:val="22"/>
        </w:rPr>
        <w:t>05/2015</w:t>
      </w:r>
      <w:r>
        <w:rPr>
          <w:b/>
          <w:bCs/>
          <w:sz w:val="22"/>
          <w:szCs w:val="22"/>
        </w:rPr>
        <w:t xml:space="preserve"> </w:t>
      </w:r>
      <w:r>
        <w:rPr>
          <w:sz w:val="22"/>
          <w:szCs w:val="22"/>
        </w:rPr>
        <w:t>nas Leis n. 10.520/2002, 8.666/93, 8.078/90, 9.854/99, pelo Decreto n. 3.555, de 8 de agosto de 2000, com as modificações posteriores.</w:t>
      </w:r>
    </w:p>
    <w:p w:rsidR="00DD4C4A" w:rsidRDefault="00DD4C4A" w:rsidP="00DD4C4A">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DD4C4A" w:rsidRDefault="00DD4C4A" w:rsidP="00DD4C4A">
      <w:pPr>
        <w:pStyle w:val="WW-NormalWeb"/>
        <w:spacing w:before="0" w:after="0"/>
        <w:jc w:val="both"/>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Pr>
          <w:b/>
          <w:sz w:val="22"/>
          <w:szCs w:val="22"/>
        </w:rPr>
        <w:t xml:space="preserve">Processo Licitatório </w:t>
      </w:r>
      <w:r w:rsidR="00270BD5">
        <w:rPr>
          <w:b/>
          <w:sz w:val="22"/>
          <w:szCs w:val="22"/>
        </w:rPr>
        <w:t>08/2015</w:t>
      </w:r>
      <w:r>
        <w:rPr>
          <w:b/>
          <w:bCs/>
          <w:sz w:val="22"/>
          <w:szCs w:val="22"/>
        </w:rPr>
        <w:t xml:space="preserve">, Pregão n. </w:t>
      </w:r>
      <w:r w:rsidR="00270BD5">
        <w:rPr>
          <w:b/>
          <w:bCs/>
          <w:sz w:val="22"/>
          <w:szCs w:val="22"/>
        </w:rPr>
        <w:t>05/15</w:t>
      </w:r>
      <w:r>
        <w:rPr>
          <w:b/>
          <w:bCs/>
          <w:sz w:val="22"/>
          <w:szCs w:val="22"/>
        </w:rPr>
        <w:t>.</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jc w:val="both"/>
        <w:rPr>
          <w:sz w:val="22"/>
          <w:szCs w:val="22"/>
        </w:rPr>
      </w:pPr>
    </w:p>
    <w:p w:rsidR="00DD4C4A" w:rsidRDefault="00DD4C4A" w:rsidP="00DD4C4A">
      <w:pPr>
        <w:pStyle w:val="WW-NormalWeb"/>
        <w:spacing w:before="0" w:after="0"/>
        <w:jc w:val="both"/>
        <w:rPr>
          <w:sz w:val="22"/>
          <w:szCs w:val="22"/>
        </w:rPr>
      </w:pPr>
      <w:r>
        <w:rPr>
          <w:sz w:val="22"/>
          <w:szCs w:val="22"/>
        </w:rPr>
        <w:tab/>
        <w:t>Estiva, ____</w:t>
      </w:r>
      <w:r w:rsidR="00270BD5">
        <w:rPr>
          <w:sz w:val="22"/>
          <w:szCs w:val="22"/>
        </w:rPr>
        <w:t>____ de ________________ de 2015</w:t>
      </w:r>
      <w:r>
        <w:rPr>
          <w:sz w:val="22"/>
          <w:szCs w:val="22"/>
        </w:rPr>
        <w:t>.</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center"/>
        <w:rPr>
          <w:sz w:val="22"/>
          <w:szCs w:val="22"/>
        </w:rPr>
      </w:pPr>
      <w:r>
        <w:rPr>
          <w:sz w:val="22"/>
          <w:szCs w:val="22"/>
        </w:rPr>
        <w:t xml:space="preserve">____________________________________ </w:t>
      </w:r>
    </w:p>
    <w:p w:rsidR="00DD4C4A" w:rsidRDefault="00DD4C4A" w:rsidP="00DD4C4A">
      <w:pPr>
        <w:pStyle w:val="WW-NormalWeb"/>
        <w:spacing w:before="0" w:after="0"/>
        <w:jc w:val="center"/>
        <w:rPr>
          <w:sz w:val="22"/>
          <w:szCs w:val="22"/>
        </w:rPr>
      </w:pPr>
      <w:r>
        <w:rPr>
          <w:sz w:val="22"/>
          <w:szCs w:val="22"/>
        </w:rPr>
        <w:t xml:space="preserve">Ass. Responsável </w:t>
      </w: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pStyle w:val="WW-NormalWeb"/>
        <w:spacing w:before="0" w:after="0"/>
        <w:jc w:val="both"/>
        <w:rPr>
          <w:sz w:val="22"/>
          <w:szCs w:val="22"/>
        </w:rPr>
      </w:pPr>
    </w:p>
    <w:p w:rsidR="00DD4C4A" w:rsidRDefault="00DD4C4A" w:rsidP="00DD4C4A">
      <w:pPr>
        <w:jc w:val="center"/>
        <w:rPr>
          <w:b/>
          <w:highlight w:val="yellow"/>
        </w:rPr>
      </w:pPr>
      <w:proofErr w:type="gramStart"/>
      <w:r>
        <w:rPr>
          <w:b/>
        </w:rPr>
        <w:t>ANEXO VI</w:t>
      </w:r>
      <w:proofErr w:type="gramEnd"/>
    </w:p>
    <w:p w:rsidR="00DD4C4A" w:rsidRDefault="00DD4C4A" w:rsidP="00DD4C4A">
      <w:pPr>
        <w:jc w:val="center"/>
        <w:rPr>
          <w:b/>
          <w:highlight w:val="yellow"/>
        </w:rPr>
      </w:pPr>
    </w:p>
    <w:p w:rsidR="00DD4C4A" w:rsidRDefault="00DD4C4A" w:rsidP="00DD4C4A">
      <w:pPr>
        <w:jc w:val="center"/>
        <w:rPr>
          <w:b/>
          <w:sz w:val="17"/>
          <w:szCs w:val="17"/>
        </w:rPr>
      </w:pPr>
      <w:r>
        <w:rPr>
          <w:b/>
          <w:sz w:val="17"/>
          <w:szCs w:val="17"/>
        </w:rPr>
        <w:t>MINUTA DE CONTRATO</w:t>
      </w:r>
    </w:p>
    <w:p w:rsidR="00DD4C4A" w:rsidRDefault="00DD4C4A" w:rsidP="00DD4C4A">
      <w:pPr>
        <w:jc w:val="center"/>
        <w:rPr>
          <w:b/>
          <w:sz w:val="17"/>
          <w:szCs w:val="17"/>
        </w:rPr>
      </w:pPr>
    </w:p>
    <w:p w:rsidR="00DD4C4A" w:rsidRDefault="00DD4C4A" w:rsidP="00DD4C4A">
      <w:pPr>
        <w:tabs>
          <w:tab w:val="left" w:pos="1134"/>
          <w:tab w:val="left" w:pos="1418"/>
        </w:tabs>
        <w:jc w:val="both"/>
        <w:rPr>
          <w:sz w:val="17"/>
          <w:szCs w:val="17"/>
          <w:lang w:eastAsia="ar-SA"/>
        </w:rPr>
      </w:pPr>
      <w:r>
        <w:rPr>
          <w:sz w:val="17"/>
          <w:szCs w:val="17"/>
          <w:lang w:eastAsia="ar-SA"/>
        </w:rPr>
        <w:t>TERMO DE CONTRATO QUE ENTRE SI CELEBRAM O MUNICÍPIO DE ESTIVA POR INTERMÉDIO DE SUA PREFEITURA MUNICIPAL e a EMPRESA</w:t>
      </w:r>
      <w:proofErr w:type="gramStart"/>
      <w:r>
        <w:rPr>
          <w:sz w:val="17"/>
          <w:szCs w:val="17"/>
          <w:lang w:eastAsia="ar-SA"/>
        </w:rPr>
        <w:t xml:space="preserve">  </w:t>
      </w:r>
      <w:proofErr w:type="gramEnd"/>
      <w:r>
        <w:rPr>
          <w:sz w:val="17"/>
          <w:szCs w:val="17"/>
          <w:lang w:eastAsia="ar-SA"/>
        </w:rPr>
        <w:t>________________________.</w:t>
      </w:r>
    </w:p>
    <w:p w:rsidR="00DD4C4A" w:rsidRDefault="00DD4C4A" w:rsidP="00DD4C4A">
      <w:pPr>
        <w:tabs>
          <w:tab w:val="left" w:pos="1134"/>
          <w:tab w:val="left" w:pos="1418"/>
        </w:tabs>
        <w:jc w:val="both"/>
        <w:rPr>
          <w:sz w:val="17"/>
          <w:szCs w:val="17"/>
          <w:lang w:eastAsia="ar-SA"/>
        </w:rPr>
      </w:pPr>
    </w:p>
    <w:p w:rsidR="00DD4C4A" w:rsidRDefault="00DD4C4A" w:rsidP="00DD4C4A">
      <w:pPr>
        <w:tabs>
          <w:tab w:val="left" w:pos="1134"/>
          <w:tab w:val="left" w:pos="1418"/>
        </w:tabs>
        <w:jc w:val="both"/>
        <w:rPr>
          <w:sz w:val="17"/>
          <w:szCs w:val="17"/>
          <w:lang w:eastAsia="ar-SA"/>
        </w:rPr>
      </w:pPr>
      <w:r>
        <w:rPr>
          <w:sz w:val="17"/>
          <w:szCs w:val="17"/>
          <w:lang w:eastAsia="ar-SA"/>
        </w:rPr>
        <w:t>O Município de ESTIVA, Estado de Minas Gerais, pessoa jurídica de direito público, inscrita no CNPJ/MF sob o nº 18.675.918/0001-04, por seu representante legal Sr. João Marques Ferreira, Prefeito Municipal, portador do CPF nº, Carteira Identidade RG.</w:t>
      </w:r>
      <w:proofErr w:type="gramStart"/>
      <w:r>
        <w:rPr>
          <w:sz w:val="17"/>
          <w:szCs w:val="17"/>
          <w:lang w:eastAsia="ar-SA"/>
        </w:rPr>
        <w:t xml:space="preserve">  </w:t>
      </w:r>
      <w:proofErr w:type="gramEnd"/>
      <w:r>
        <w:rPr>
          <w:sz w:val="17"/>
          <w:szCs w:val="17"/>
          <w:lang w:eastAsia="ar-SA"/>
        </w:rPr>
        <w:t xml:space="preserve">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 Edital do </w:t>
      </w:r>
      <w:r>
        <w:rPr>
          <w:b/>
          <w:sz w:val="17"/>
          <w:szCs w:val="17"/>
          <w:lang w:eastAsia="ar-SA"/>
        </w:rPr>
        <w:t xml:space="preserve">Pregão Presencial </w:t>
      </w:r>
      <w:r w:rsidR="004D0B60">
        <w:rPr>
          <w:b/>
          <w:sz w:val="17"/>
          <w:szCs w:val="17"/>
          <w:lang w:eastAsia="ar-SA"/>
        </w:rPr>
        <w:t>05/15</w:t>
      </w:r>
      <w:r>
        <w:rPr>
          <w:sz w:val="17"/>
          <w:szCs w:val="17"/>
          <w:lang w:eastAsia="ar-SA"/>
        </w:rPr>
        <w:t xml:space="preserve"> e do </w:t>
      </w:r>
      <w:r>
        <w:rPr>
          <w:b/>
          <w:sz w:val="17"/>
          <w:szCs w:val="17"/>
          <w:lang w:eastAsia="ar-SA"/>
        </w:rPr>
        <w:t xml:space="preserve">Procedimento Licitatório </w:t>
      </w:r>
      <w:r w:rsidR="004D0B60">
        <w:rPr>
          <w:b/>
          <w:sz w:val="17"/>
          <w:szCs w:val="17"/>
          <w:lang w:eastAsia="ar-SA"/>
        </w:rPr>
        <w:t>08/2015</w:t>
      </w:r>
      <w:r>
        <w:rPr>
          <w:sz w:val="17"/>
          <w:szCs w:val="17"/>
          <w:lang w:eastAsia="ar-SA"/>
        </w:rPr>
        <w:t>, sujeitando-se às normas preconizadas na Lei nº 8.666, de 21 de junho de 1993, Lei 10.520/2002, e Decreto Municipal nº 2.084/05</w:t>
      </w:r>
      <w:r>
        <w:rPr>
          <w:b/>
          <w:sz w:val="17"/>
          <w:szCs w:val="17"/>
          <w:lang w:eastAsia="ar-SA"/>
        </w:rPr>
        <w:t>,</w:t>
      </w:r>
      <w:r>
        <w:rPr>
          <w:sz w:val="17"/>
          <w:szCs w:val="17"/>
          <w:lang w:eastAsia="ar-SA"/>
        </w:rPr>
        <w:t xml:space="preserve"> mediante as cláusulas e condições seguintes:</w:t>
      </w:r>
    </w:p>
    <w:p w:rsidR="00DD4C4A" w:rsidRDefault="00DD4C4A" w:rsidP="00DD4C4A">
      <w:pPr>
        <w:tabs>
          <w:tab w:val="left" w:pos="1134"/>
          <w:tab w:val="left" w:pos="1418"/>
        </w:tabs>
        <w:jc w:val="both"/>
        <w:rPr>
          <w:sz w:val="17"/>
          <w:szCs w:val="17"/>
        </w:rPr>
      </w:pPr>
    </w:p>
    <w:p w:rsidR="00DD4C4A" w:rsidRDefault="00DD4C4A" w:rsidP="00DD4C4A">
      <w:pPr>
        <w:tabs>
          <w:tab w:val="left" w:pos="1134"/>
          <w:tab w:val="left" w:pos="1418"/>
        </w:tabs>
        <w:jc w:val="both"/>
        <w:rPr>
          <w:sz w:val="17"/>
          <w:szCs w:val="17"/>
        </w:rPr>
      </w:pPr>
      <w:proofErr w:type="gramStart"/>
      <w:r>
        <w:rPr>
          <w:i/>
          <w:sz w:val="17"/>
          <w:szCs w:val="17"/>
          <w:u w:val="single"/>
        </w:rPr>
        <w:t>1.</w:t>
      </w:r>
      <w:proofErr w:type="gramEnd"/>
      <w:r>
        <w:rPr>
          <w:i/>
          <w:sz w:val="17"/>
          <w:szCs w:val="17"/>
          <w:u w:val="single"/>
        </w:rPr>
        <w:t>CLÁUSULA PRIMEIRA - DO OBJETO</w:t>
      </w:r>
    </w:p>
    <w:p w:rsidR="00DD4C4A" w:rsidRDefault="00DD4C4A" w:rsidP="00DD4C4A">
      <w:pPr>
        <w:jc w:val="both"/>
        <w:rPr>
          <w:b/>
          <w:sz w:val="17"/>
          <w:szCs w:val="17"/>
        </w:rPr>
      </w:pPr>
      <w:r>
        <w:rPr>
          <w:sz w:val="17"/>
          <w:szCs w:val="17"/>
        </w:rPr>
        <w:t xml:space="preserve">1.1. O objeto do presente contrato a </w:t>
      </w:r>
      <w:r>
        <w:rPr>
          <w:b/>
          <w:sz w:val="17"/>
          <w:szCs w:val="17"/>
        </w:rPr>
        <w:t xml:space="preserve">Contratação de Empresa para Fornecimento de </w:t>
      </w:r>
      <w:r w:rsidR="004D0B60">
        <w:rPr>
          <w:b/>
          <w:sz w:val="17"/>
          <w:szCs w:val="17"/>
        </w:rPr>
        <w:t xml:space="preserve">relógios de ponto eletrônicos </w:t>
      </w:r>
      <w:proofErr w:type="spellStart"/>
      <w:proofErr w:type="gramStart"/>
      <w:r w:rsidR="004D0B60">
        <w:rPr>
          <w:b/>
          <w:sz w:val="17"/>
          <w:szCs w:val="17"/>
        </w:rPr>
        <w:t>biometricos</w:t>
      </w:r>
      <w:proofErr w:type="spellEnd"/>
      <w:r>
        <w:rPr>
          <w:b/>
          <w:sz w:val="17"/>
          <w:szCs w:val="17"/>
        </w:rPr>
        <w:t xml:space="preserve"> </w:t>
      </w:r>
      <w:r>
        <w:rPr>
          <w:sz w:val="17"/>
          <w:szCs w:val="17"/>
        </w:rPr>
        <w:t>;</w:t>
      </w:r>
      <w:proofErr w:type="gramEnd"/>
      <w:r>
        <w:rPr>
          <w:sz w:val="17"/>
          <w:szCs w:val="17"/>
        </w:rPr>
        <w:t xml:space="preserve"> em conformidade com as especificações constantes no ANEXO I e solicitação feita pela Diretoria Municipal de Esporte e Secretaria Municipal de </w:t>
      </w:r>
      <w:r w:rsidR="004D0B60">
        <w:rPr>
          <w:sz w:val="17"/>
          <w:szCs w:val="17"/>
        </w:rPr>
        <w:t>Administração</w:t>
      </w:r>
      <w:r>
        <w:rPr>
          <w:sz w:val="17"/>
          <w:szCs w:val="17"/>
        </w:rPr>
        <w:t xml:space="preserve">, devidamente relacionadas no Anexo I (Planilha de Especificações) do edital de pregão </w:t>
      </w:r>
      <w:r>
        <w:rPr>
          <w:b/>
          <w:sz w:val="17"/>
          <w:szCs w:val="17"/>
        </w:rPr>
        <w:t xml:space="preserve">nº </w:t>
      </w:r>
      <w:r w:rsidR="004D0B60">
        <w:rPr>
          <w:b/>
          <w:sz w:val="17"/>
          <w:szCs w:val="17"/>
        </w:rPr>
        <w:t>05/2015</w:t>
      </w:r>
      <w:r>
        <w:rPr>
          <w:color w:val="000000"/>
          <w:sz w:val="17"/>
          <w:szCs w:val="17"/>
        </w:rPr>
        <w:t>.</w:t>
      </w:r>
    </w:p>
    <w:p w:rsidR="00DD4C4A" w:rsidRDefault="00DD4C4A" w:rsidP="00DD4C4A">
      <w:pPr>
        <w:tabs>
          <w:tab w:val="left" w:pos="7409"/>
        </w:tabs>
        <w:ind w:right="43"/>
        <w:jc w:val="both"/>
        <w:rPr>
          <w:sz w:val="17"/>
          <w:szCs w:val="17"/>
        </w:rPr>
      </w:pPr>
      <w:r>
        <w:rPr>
          <w:sz w:val="17"/>
          <w:szCs w:val="17"/>
        </w:rPr>
        <w:t xml:space="preserve"> </w:t>
      </w:r>
      <w:r>
        <w:rPr>
          <w:sz w:val="17"/>
          <w:szCs w:val="17"/>
        </w:rPr>
        <w:tab/>
      </w:r>
    </w:p>
    <w:p w:rsidR="00DD4C4A" w:rsidRDefault="00DD4C4A" w:rsidP="00DD4C4A">
      <w:pPr>
        <w:tabs>
          <w:tab w:val="left" w:pos="1134"/>
          <w:tab w:val="left" w:pos="1418"/>
        </w:tabs>
        <w:jc w:val="both"/>
        <w:rPr>
          <w:sz w:val="17"/>
          <w:szCs w:val="17"/>
          <w:lang w:eastAsia="ar-SA"/>
        </w:rPr>
      </w:pPr>
      <w:r>
        <w:rPr>
          <w:sz w:val="17"/>
          <w:szCs w:val="17"/>
          <w:lang w:eastAsia="ar-SA"/>
        </w:rPr>
        <w:t xml:space="preserve">1.1.1. O instrumento </w:t>
      </w:r>
      <w:proofErr w:type="spellStart"/>
      <w:r>
        <w:rPr>
          <w:sz w:val="17"/>
          <w:szCs w:val="17"/>
          <w:lang w:eastAsia="ar-SA"/>
        </w:rPr>
        <w:t>editalício</w:t>
      </w:r>
      <w:proofErr w:type="spellEnd"/>
      <w:r>
        <w:rPr>
          <w:sz w:val="17"/>
          <w:szCs w:val="17"/>
          <w:lang w:eastAsia="ar-SA"/>
        </w:rPr>
        <w:t xml:space="preserve"> do processo licitatório supracitado, seus anexos e proposta comercial apresentada são partes integrantes do presente instrumento de contrato como se aqui transcritos estivessem. Nos pontos omissos reger-se-á o presente contrato pela Lei 10.520/2002 e subsidiariamente pela Lei 8666/93.</w:t>
      </w:r>
    </w:p>
    <w:p w:rsidR="00DD4C4A" w:rsidRDefault="00DD4C4A" w:rsidP="00DD4C4A">
      <w:pPr>
        <w:tabs>
          <w:tab w:val="left" w:pos="1134"/>
          <w:tab w:val="left" w:pos="1418"/>
        </w:tabs>
        <w:jc w:val="both"/>
        <w:rPr>
          <w:sz w:val="17"/>
          <w:szCs w:val="17"/>
          <w:lang w:eastAsia="ar-SA"/>
        </w:rPr>
      </w:pPr>
    </w:p>
    <w:p w:rsidR="00DD4C4A" w:rsidRDefault="00DD4C4A" w:rsidP="00DD4C4A">
      <w:pPr>
        <w:tabs>
          <w:tab w:val="left" w:pos="1134"/>
          <w:tab w:val="left" w:pos="1418"/>
        </w:tabs>
        <w:jc w:val="both"/>
        <w:rPr>
          <w:i/>
          <w:sz w:val="17"/>
          <w:szCs w:val="17"/>
          <w:u w:val="single"/>
        </w:rPr>
      </w:pPr>
      <w:r>
        <w:rPr>
          <w:i/>
          <w:sz w:val="17"/>
          <w:szCs w:val="17"/>
          <w:u w:val="single"/>
        </w:rPr>
        <w:t>2. CLÁUSULA SEGUNDA - DAS OBRIGAÇÕES DA CONTRATANTE</w:t>
      </w:r>
    </w:p>
    <w:p w:rsidR="00DD4C4A" w:rsidRDefault="00DD4C4A" w:rsidP="00DD4C4A">
      <w:pPr>
        <w:tabs>
          <w:tab w:val="left" w:pos="1134"/>
          <w:tab w:val="left" w:pos="1418"/>
        </w:tabs>
        <w:jc w:val="both"/>
        <w:rPr>
          <w:sz w:val="17"/>
          <w:szCs w:val="17"/>
        </w:rPr>
      </w:pPr>
      <w:r>
        <w:rPr>
          <w:sz w:val="17"/>
          <w:szCs w:val="17"/>
        </w:rPr>
        <w:t xml:space="preserve">2.1 Para garantir o fiel cumprimento do objeto do presente Contrato, a CONTRATANTE se </w:t>
      </w:r>
      <w:proofErr w:type="gramStart"/>
      <w:r>
        <w:rPr>
          <w:sz w:val="17"/>
          <w:szCs w:val="17"/>
        </w:rPr>
        <w:t>obriga</w:t>
      </w:r>
      <w:proofErr w:type="gramEnd"/>
      <w:r>
        <w:rPr>
          <w:sz w:val="17"/>
          <w:szCs w:val="17"/>
        </w:rPr>
        <w:t xml:space="preserve"> a:</w:t>
      </w:r>
    </w:p>
    <w:p w:rsidR="00DD4C4A" w:rsidRDefault="00DD4C4A" w:rsidP="00DD4C4A">
      <w:pPr>
        <w:tabs>
          <w:tab w:val="left" w:pos="1134"/>
          <w:tab w:val="left" w:pos="1418"/>
        </w:tabs>
        <w:jc w:val="both"/>
        <w:rPr>
          <w:color w:val="FF0000"/>
          <w:sz w:val="17"/>
          <w:szCs w:val="17"/>
        </w:rPr>
      </w:pPr>
      <w:r>
        <w:rPr>
          <w:sz w:val="17"/>
          <w:szCs w:val="17"/>
        </w:rPr>
        <w:t xml:space="preserve">a) efetuar o pagamento na forma convencionada na Cláusula Sexta do presente instrumento, dentro do prazo previsto, desde que atendidas </w:t>
      </w:r>
      <w:proofErr w:type="gramStart"/>
      <w:r>
        <w:rPr>
          <w:sz w:val="17"/>
          <w:szCs w:val="17"/>
        </w:rPr>
        <w:t>as</w:t>
      </w:r>
      <w:proofErr w:type="gramEnd"/>
      <w:r>
        <w:rPr>
          <w:sz w:val="17"/>
          <w:szCs w:val="17"/>
        </w:rPr>
        <w:t xml:space="preserve"> formalidades previstas;</w:t>
      </w:r>
    </w:p>
    <w:p w:rsidR="00DD4C4A" w:rsidRDefault="00DD4C4A" w:rsidP="00DD4C4A">
      <w:pPr>
        <w:tabs>
          <w:tab w:val="left" w:pos="1134"/>
          <w:tab w:val="left" w:pos="1418"/>
        </w:tabs>
        <w:jc w:val="both"/>
        <w:rPr>
          <w:sz w:val="17"/>
          <w:szCs w:val="17"/>
        </w:rPr>
      </w:pPr>
      <w:r>
        <w:rPr>
          <w:sz w:val="17"/>
          <w:szCs w:val="17"/>
        </w:rPr>
        <w:t>b) designar a Comissão para promover o recebimento provisório e definitivo em conformidade com a proposta comercial e o ANEXO I do Edital;</w:t>
      </w:r>
    </w:p>
    <w:p w:rsidR="00DD4C4A" w:rsidRDefault="00DD4C4A" w:rsidP="00DD4C4A">
      <w:pPr>
        <w:tabs>
          <w:tab w:val="left" w:pos="1134"/>
          <w:tab w:val="left" w:pos="1418"/>
        </w:tabs>
        <w:jc w:val="both"/>
        <w:rPr>
          <w:sz w:val="17"/>
          <w:szCs w:val="17"/>
        </w:rPr>
      </w:pPr>
      <w:r>
        <w:rPr>
          <w:sz w:val="17"/>
          <w:szCs w:val="17"/>
        </w:rPr>
        <w:t>c) notificar a CONTRATADA, imediatamente, sobre as faltas e defeitos observados no cumprimento da obrigação ora ajustada</w:t>
      </w:r>
    </w:p>
    <w:p w:rsidR="00DD4C4A" w:rsidRDefault="00DD4C4A" w:rsidP="00DD4C4A">
      <w:pPr>
        <w:tabs>
          <w:tab w:val="left" w:pos="1134"/>
          <w:tab w:val="left" w:pos="1418"/>
        </w:tabs>
        <w:jc w:val="both"/>
        <w:rPr>
          <w:i/>
          <w:sz w:val="17"/>
          <w:szCs w:val="17"/>
          <w:u w:val="single"/>
        </w:rPr>
      </w:pPr>
    </w:p>
    <w:p w:rsidR="00DD4C4A" w:rsidRDefault="00DD4C4A" w:rsidP="00DD4C4A">
      <w:pPr>
        <w:tabs>
          <w:tab w:val="left" w:pos="1134"/>
          <w:tab w:val="left" w:pos="1418"/>
        </w:tabs>
        <w:jc w:val="both"/>
        <w:rPr>
          <w:i/>
          <w:sz w:val="17"/>
          <w:szCs w:val="17"/>
          <w:u w:val="single"/>
        </w:rPr>
      </w:pPr>
    </w:p>
    <w:p w:rsidR="00DD4C4A" w:rsidRDefault="00DD4C4A" w:rsidP="00DD4C4A">
      <w:pPr>
        <w:tabs>
          <w:tab w:val="left" w:pos="1134"/>
          <w:tab w:val="left" w:pos="1418"/>
        </w:tabs>
        <w:jc w:val="both"/>
        <w:rPr>
          <w:i/>
          <w:sz w:val="17"/>
          <w:szCs w:val="17"/>
          <w:u w:val="single"/>
        </w:rPr>
      </w:pPr>
      <w:r>
        <w:rPr>
          <w:i/>
          <w:sz w:val="17"/>
          <w:szCs w:val="17"/>
          <w:u w:val="single"/>
        </w:rPr>
        <w:t>3. CLÁUSULA TERCEIRA - DAS OBRIGAÇÕES DA CONTRATADA</w:t>
      </w:r>
    </w:p>
    <w:p w:rsidR="00DD4C4A" w:rsidRDefault="00DD4C4A" w:rsidP="00DD4C4A">
      <w:pPr>
        <w:pStyle w:val="WW-NormalWeb"/>
        <w:rPr>
          <w:sz w:val="17"/>
          <w:szCs w:val="17"/>
        </w:rPr>
      </w:pPr>
      <w:r>
        <w:rPr>
          <w:sz w:val="17"/>
          <w:szCs w:val="17"/>
        </w:rPr>
        <w:t>3.1. O licitante vencedor ficará obrigado a:</w:t>
      </w:r>
    </w:p>
    <w:p w:rsidR="00DD4C4A" w:rsidRDefault="00DD4C4A" w:rsidP="00DD4C4A">
      <w:pPr>
        <w:pStyle w:val="WW-NormalWeb"/>
        <w:spacing w:before="0" w:after="0"/>
        <w:jc w:val="both"/>
        <w:rPr>
          <w:sz w:val="17"/>
          <w:szCs w:val="17"/>
        </w:rPr>
      </w:pPr>
      <w:r>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DD4C4A" w:rsidRDefault="00DD4C4A" w:rsidP="00DD4C4A">
      <w:pPr>
        <w:pStyle w:val="Recuodecorpodetexto"/>
        <w:spacing w:before="0" w:after="0"/>
        <w:ind w:left="0"/>
        <w:rPr>
          <w:rFonts w:ascii="Times New Roman" w:hAnsi="Times New Roman" w:cs="Times New Roman"/>
          <w:sz w:val="18"/>
          <w:szCs w:val="22"/>
        </w:rPr>
      </w:pPr>
    </w:p>
    <w:p w:rsidR="00DD4C4A" w:rsidRDefault="00DD4C4A" w:rsidP="00DD4C4A">
      <w:pPr>
        <w:pStyle w:val="Recuodecorpodetexto"/>
        <w:spacing w:before="0" w:after="0"/>
        <w:ind w:left="0"/>
        <w:rPr>
          <w:rFonts w:ascii="Times New Roman" w:hAnsi="Times New Roman" w:cs="Times New Roman"/>
          <w:sz w:val="18"/>
          <w:szCs w:val="22"/>
        </w:rPr>
      </w:pPr>
      <w:r>
        <w:rPr>
          <w:rFonts w:ascii="Times New Roman" w:hAnsi="Times New Roman" w:cs="Times New Roman"/>
          <w:sz w:val="18"/>
          <w:szCs w:val="22"/>
        </w:rPr>
        <w:t xml:space="preserve">3.1.2. Fornecer o objeto sob o preço ofertado no prazo máximo de </w:t>
      </w:r>
      <w:r>
        <w:rPr>
          <w:rFonts w:ascii="Times New Roman" w:hAnsi="Times New Roman" w:cs="Times New Roman"/>
          <w:sz w:val="18"/>
        </w:rPr>
        <w:t>07 (sete) dias úteis na Sede da Prefeitura Municipal de Estiva</w:t>
      </w:r>
      <w:r>
        <w:rPr>
          <w:rFonts w:ascii="Times New Roman" w:hAnsi="Times New Roman" w:cs="Times New Roman"/>
          <w:sz w:val="18"/>
          <w:szCs w:val="22"/>
        </w:rPr>
        <w:t>, sito à Avenida Prefeito Gabriel Rosa, 77, Centro, Estiva/MG, a contar da ordem de fornecimento.</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3.1.3. Assumir inteira responsabilidade com todas as despesas diretas e indiretas, tais como frete, com as pessoas envolvidas no fornecimento dos produtos, que não terão qualquer vínculo empregatício com a licitadora.</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3.1.4. Assumir total responsabilidade por qualquer dano pessoal ou material que seus empregados venham causar ao patrimônio da Licitadora ou a terceiros, quando do fornecimento do objeto deste instrumento;</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3.1.5. Aceitar ampliações ou reduções dentro do limite estabelecido pela Lei Federal 8.666/93.</w:t>
      </w:r>
    </w:p>
    <w:p w:rsidR="00DD4C4A" w:rsidRDefault="00DD4C4A" w:rsidP="00DD4C4A">
      <w:pPr>
        <w:pStyle w:val="Recuodecorpodetexto"/>
        <w:tabs>
          <w:tab w:val="left" w:pos="142"/>
          <w:tab w:val="left" w:pos="284"/>
        </w:tabs>
        <w:ind w:left="0"/>
        <w:rPr>
          <w:rFonts w:ascii="Times New Roman" w:hAnsi="Times New Roman" w:cs="Times New Roman"/>
          <w:sz w:val="17"/>
          <w:szCs w:val="17"/>
        </w:rPr>
      </w:pPr>
      <w:r>
        <w:rPr>
          <w:rFonts w:ascii="Times New Roman" w:hAnsi="Times New Roman" w:cs="Times New Roman"/>
          <w:sz w:val="17"/>
          <w:szCs w:val="17"/>
        </w:rPr>
        <w:t>3.1.6. Efetuar a troca dos produtos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DD4C4A" w:rsidRDefault="00DD4C4A" w:rsidP="00DD4C4A">
      <w:pPr>
        <w:pStyle w:val="WW-NormalWeb"/>
        <w:spacing w:before="0" w:after="0"/>
        <w:jc w:val="both"/>
        <w:rPr>
          <w:sz w:val="17"/>
          <w:szCs w:val="17"/>
        </w:rPr>
      </w:pPr>
      <w:r>
        <w:rPr>
          <w:sz w:val="17"/>
          <w:szCs w:val="17"/>
        </w:rPr>
        <w:t>3.1.7. Manter a qualidade e a regularidade dos produtos fornecidos;</w:t>
      </w:r>
    </w:p>
    <w:p w:rsidR="00DD4C4A" w:rsidRDefault="00DD4C4A" w:rsidP="00DD4C4A">
      <w:pPr>
        <w:pStyle w:val="WW-NormalWeb"/>
        <w:spacing w:before="0" w:after="0"/>
        <w:jc w:val="both"/>
        <w:rPr>
          <w:sz w:val="17"/>
          <w:szCs w:val="17"/>
        </w:rPr>
      </w:pPr>
    </w:p>
    <w:p w:rsidR="00DD4C4A" w:rsidRDefault="00DD4C4A" w:rsidP="00DD4C4A">
      <w:pPr>
        <w:pStyle w:val="WW-NormalWeb"/>
        <w:spacing w:before="0" w:after="0"/>
        <w:jc w:val="both"/>
        <w:rPr>
          <w:sz w:val="17"/>
          <w:szCs w:val="17"/>
        </w:rPr>
      </w:pPr>
      <w:r>
        <w:rPr>
          <w:sz w:val="17"/>
          <w:szCs w:val="17"/>
        </w:rPr>
        <w:t>3.1.8. Comunicar a Prefeitura Municipal, por escrito, qualquer anormalidade nos produtos e prestar informações julgadas necessárias, em tempo hábil, principalmente quando solicitadas;</w:t>
      </w:r>
    </w:p>
    <w:p w:rsidR="00DD4C4A" w:rsidRDefault="00DD4C4A" w:rsidP="00DD4C4A">
      <w:pPr>
        <w:pStyle w:val="WW-NormalWeb"/>
        <w:spacing w:before="0" w:after="0"/>
        <w:jc w:val="both"/>
        <w:rPr>
          <w:sz w:val="17"/>
          <w:szCs w:val="17"/>
        </w:rPr>
      </w:pPr>
    </w:p>
    <w:p w:rsidR="00DD4C4A" w:rsidRDefault="00DD4C4A" w:rsidP="00DD4C4A">
      <w:pPr>
        <w:pStyle w:val="WW-NormalWeb"/>
        <w:spacing w:before="0" w:after="0"/>
        <w:jc w:val="both"/>
        <w:rPr>
          <w:sz w:val="17"/>
          <w:szCs w:val="17"/>
        </w:rPr>
      </w:pPr>
      <w:r>
        <w:rPr>
          <w:sz w:val="17"/>
          <w:szCs w:val="17"/>
        </w:rPr>
        <w:t>3.1.9. Responder por danos causados diretamente à Prefeitura Municipal de Estiva e/ou a terceiros, decorrentes de sua culpa ou dolo, quando do fornecimento dos produtos ora contratados;</w:t>
      </w:r>
    </w:p>
    <w:p w:rsidR="00DD4C4A" w:rsidRDefault="00DD4C4A" w:rsidP="00DD4C4A">
      <w:pPr>
        <w:pStyle w:val="WW-NormalWeb"/>
        <w:spacing w:before="0" w:after="0"/>
        <w:jc w:val="both"/>
        <w:rPr>
          <w:sz w:val="17"/>
          <w:szCs w:val="17"/>
        </w:rPr>
      </w:pPr>
    </w:p>
    <w:p w:rsidR="00DD4C4A" w:rsidRDefault="00DD4C4A" w:rsidP="00DD4C4A">
      <w:pPr>
        <w:pStyle w:val="WW-NormalWeb"/>
        <w:spacing w:before="0" w:after="0"/>
        <w:jc w:val="both"/>
        <w:rPr>
          <w:sz w:val="17"/>
          <w:szCs w:val="17"/>
        </w:rPr>
      </w:pPr>
      <w:r>
        <w:rPr>
          <w:sz w:val="17"/>
          <w:szCs w:val="17"/>
        </w:rPr>
        <w:t>3.1.</w:t>
      </w:r>
      <w:r>
        <w:rPr>
          <w:color w:val="000000"/>
          <w:sz w:val="17"/>
          <w:szCs w:val="17"/>
        </w:rPr>
        <w:t>11</w:t>
      </w:r>
      <w:r>
        <w:rPr>
          <w:sz w:val="17"/>
          <w:szCs w:val="17"/>
        </w:rPr>
        <w:t>. Zelar pelo fornecimento adequado dos produtos;</w:t>
      </w:r>
    </w:p>
    <w:p w:rsidR="00DD4C4A" w:rsidRDefault="00DD4C4A" w:rsidP="00DD4C4A">
      <w:pPr>
        <w:pStyle w:val="WW-NormalWeb"/>
        <w:spacing w:before="0" w:after="0"/>
        <w:jc w:val="both"/>
        <w:rPr>
          <w:sz w:val="17"/>
          <w:szCs w:val="17"/>
        </w:rPr>
      </w:pPr>
    </w:p>
    <w:p w:rsidR="00DD4C4A" w:rsidRDefault="00DD4C4A" w:rsidP="00DD4C4A">
      <w:pPr>
        <w:pStyle w:val="WW-NormalWeb"/>
        <w:spacing w:before="0" w:after="0"/>
        <w:jc w:val="both"/>
        <w:rPr>
          <w:sz w:val="17"/>
          <w:szCs w:val="17"/>
        </w:rPr>
      </w:pPr>
      <w:r>
        <w:rPr>
          <w:sz w:val="17"/>
          <w:szCs w:val="17"/>
        </w:rPr>
        <w:t>3.1.</w:t>
      </w:r>
      <w:r>
        <w:rPr>
          <w:color w:val="000000"/>
          <w:sz w:val="17"/>
          <w:szCs w:val="17"/>
        </w:rPr>
        <w:t>12.</w:t>
      </w:r>
      <w:r>
        <w:rPr>
          <w:sz w:val="17"/>
          <w:szCs w:val="17"/>
        </w:rPr>
        <w:t xml:space="preserve"> Manter, durante toda a vigência do Contrato que tiver origem neste certame, a compatibilidade com as obrigações assumidas em relação a todas as condições de habilitação e qualificação exigidas na licitação;</w:t>
      </w:r>
    </w:p>
    <w:p w:rsidR="00DD4C4A" w:rsidRDefault="00DD4C4A" w:rsidP="00DD4C4A">
      <w:pPr>
        <w:pStyle w:val="WW-NormalWeb"/>
        <w:spacing w:before="0" w:after="0"/>
        <w:jc w:val="both"/>
        <w:rPr>
          <w:sz w:val="17"/>
          <w:szCs w:val="17"/>
        </w:rPr>
      </w:pPr>
    </w:p>
    <w:p w:rsidR="00DD4C4A" w:rsidRDefault="00DD4C4A" w:rsidP="00DD4C4A">
      <w:pPr>
        <w:pStyle w:val="WW-NormalWeb"/>
        <w:spacing w:before="0" w:after="0"/>
        <w:jc w:val="both"/>
        <w:rPr>
          <w:sz w:val="17"/>
          <w:szCs w:val="17"/>
        </w:rPr>
      </w:pPr>
      <w:r>
        <w:rPr>
          <w:sz w:val="17"/>
          <w:szCs w:val="17"/>
        </w:rPr>
        <w:t>3.1.</w:t>
      </w:r>
      <w:r>
        <w:rPr>
          <w:color w:val="000000"/>
          <w:sz w:val="17"/>
          <w:szCs w:val="17"/>
        </w:rPr>
        <w:t>13</w:t>
      </w:r>
      <w:r>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14.</w:t>
      </w:r>
      <w:r>
        <w:rPr>
          <w:rFonts w:ascii="Times New Roman" w:hAnsi="Times New Roman" w:cs="Times New Roman"/>
          <w:sz w:val="17"/>
          <w:szCs w:val="17"/>
        </w:rPr>
        <w:t xml:space="preserve"> A Administração fiscalizará a execução do fornecimento dos produtos contratados, a fim de verificar se no seu desenvolvimento estão sendo observadas as especificações e demais requisitos previstos no contrato, reservando-se o direito de rejeitar os que, a seu critério, não forem considerados satisfatórios.</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15.</w:t>
      </w:r>
      <w:r>
        <w:rPr>
          <w:rFonts w:ascii="Times New Roman" w:hAnsi="Times New Roman" w:cs="Times New Roman"/>
          <w:sz w:val="17"/>
          <w:szCs w:val="17"/>
        </w:rPr>
        <w:t xml:space="preserve"> A fiscalização por parte da Prefeitura do Município de Estiva não eximirá a Contratada das responsabilidades previstas no Código Civil por danos que vier a causar a terceiros, seja por parte de seus empregados ou de seus prepostos.</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17</w:t>
      </w:r>
      <w:r>
        <w:rPr>
          <w:rFonts w:ascii="Times New Roman" w:hAnsi="Times New Roman" w:cs="Times New Roman"/>
          <w:sz w:val="17"/>
          <w:szCs w:val="17"/>
        </w:rPr>
        <w:t>.  A Contratada deverá adotar medidas, precauções e cuidados tendentes a evitar danos materiais e pessoais a seus empregados, a seus prepostos e a terceiros, pelo quais será inteiramente responsável, assim como pelos encargos trabalhistas e seguros.</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sz w:val="17"/>
          <w:szCs w:val="17"/>
        </w:rPr>
        <w:t>3.1.</w:t>
      </w:r>
      <w:r>
        <w:rPr>
          <w:rFonts w:ascii="Times New Roman" w:hAnsi="Times New Roman" w:cs="Times New Roman"/>
          <w:color w:val="000000"/>
          <w:sz w:val="17"/>
          <w:szCs w:val="17"/>
        </w:rPr>
        <w:t>18</w:t>
      </w:r>
      <w:r>
        <w:rPr>
          <w:rFonts w:ascii="Times New Roman" w:hAnsi="Times New Roman" w:cs="Times New Roman"/>
          <w:sz w:val="17"/>
          <w:szCs w:val="17"/>
        </w:rPr>
        <w:t>.  No fornecimento dos produtos a Contratada obriga-se a:</w:t>
      </w:r>
    </w:p>
    <w:p w:rsidR="00DD4C4A" w:rsidRDefault="00DD4C4A" w:rsidP="00DD4C4A">
      <w:pPr>
        <w:pStyle w:val="Recuodecorpodetexto"/>
        <w:numPr>
          <w:ilvl w:val="0"/>
          <w:numId w:val="8"/>
        </w:numPr>
        <w:tabs>
          <w:tab w:val="left" w:pos="1134"/>
          <w:tab w:val="left" w:pos="1418"/>
        </w:tabs>
        <w:rPr>
          <w:rFonts w:ascii="Times New Roman" w:hAnsi="Times New Roman" w:cs="Times New Roman"/>
          <w:sz w:val="17"/>
          <w:szCs w:val="17"/>
        </w:rPr>
      </w:pPr>
      <w:r>
        <w:rPr>
          <w:rFonts w:ascii="Times New Roman" w:hAnsi="Times New Roman" w:cs="Times New Roman"/>
          <w:sz w:val="17"/>
          <w:szCs w:val="17"/>
        </w:rPr>
        <w:t>Submeter-se a todos os regulamentos municipais e legislação municipal, estadual e da união em vigor, inclusive aquelas que vierem a ser criadas;</w:t>
      </w:r>
    </w:p>
    <w:p w:rsidR="00DD4C4A" w:rsidRDefault="00DD4C4A" w:rsidP="00DD4C4A">
      <w:pPr>
        <w:pStyle w:val="Recuodecorpodetexto"/>
        <w:tabs>
          <w:tab w:val="left" w:pos="1134"/>
          <w:tab w:val="left" w:pos="1418"/>
          <w:tab w:val="num" w:pos="152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.1.19. Cumprir todas as exigências pertinentes às normas de segurança e medicina do trabalho, de acordo com a Lei nº 6.514 de 22/12/77, ficando sob sua única e exclusiva responsabilidade a ocorrência de riscos e acidentes decorrentes de seu descumprimento.</w:t>
      </w:r>
    </w:p>
    <w:p w:rsidR="00DD4C4A" w:rsidRDefault="00DD4C4A" w:rsidP="00DD4C4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 xml:space="preserve">1.20. Obrigar-se pelo adimplemento das obrigações assumidas com a </w:t>
      </w:r>
      <w:r>
        <w:rPr>
          <w:rFonts w:ascii="Times New Roman" w:hAnsi="Times New Roman" w:cs="Times New Roman"/>
          <w:bCs/>
          <w:sz w:val="17"/>
          <w:szCs w:val="17"/>
        </w:rPr>
        <w:t>CONTRATANTE</w:t>
      </w:r>
      <w:r>
        <w:rPr>
          <w:rFonts w:ascii="Times New Roman" w:hAnsi="Times New Roman" w:cs="Times New Roman"/>
          <w:sz w:val="17"/>
          <w:szCs w:val="17"/>
        </w:rPr>
        <w:t xml:space="preserve"> na execução do objeto deste Contrato, reconhecendo inexistirem quaisquer vínculos empregatícios, de subordinação ou de qualquer natureza entre os profissionais alocados para o fornecimento dos produtos e a CONTRATANTE, qualquer que seja o pretexto.</w:t>
      </w:r>
    </w:p>
    <w:p w:rsidR="00DD4C4A" w:rsidRDefault="00DD4C4A" w:rsidP="00DD4C4A">
      <w:pPr>
        <w:pStyle w:val="Recuodecorpodetexto"/>
        <w:tabs>
          <w:tab w:val="left" w:pos="1134"/>
          <w:tab w:val="left" w:pos="1418"/>
        </w:tabs>
        <w:ind w:left="0"/>
        <w:rPr>
          <w:rFonts w:ascii="Times New Roman" w:hAnsi="Times New Roman" w:cs="Times New Roman"/>
          <w:sz w:val="17"/>
          <w:szCs w:val="17"/>
        </w:rPr>
      </w:pPr>
      <w:proofErr w:type="gramStart"/>
      <w:r>
        <w:rPr>
          <w:rFonts w:ascii="Times New Roman" w:hAnsi="Times New Roman" w:cs="Times New Roman"/>
          <w:color w:val="000000"/>
          <w:sz w:val="17"/>
          <w:szCs w:val="17"/>
        </w:rPr>
        <w:t>8</w:t>
      </w:r>
      <w:r>
        <w:rPr>
          <w:rFonts w:ascii="Times New Roman" w:hAnsi="Times New Roman" w:cs="Times New Roman"/>
          <w:sz w:val="17"/>
          <w:szCs w:val="17"/>
        </w:rPr>
        <w:t>.1.21 .</w:t>
      </w:r>
      <w:proofErr w:type="gramEnd"/>
      <w:r>
        <w:rPr>
          <w:rFonts w:ascii="Times New Roman" w:hAnsi="Times New Roman" w:cs="Times New Roman"/>
          <w:sz w:val="17"/>
          <w:szCs w:val="17"/>
        </w:rPr>
        <w:t xml:space="preserve">Em conseqüência do disposto acima, eventual inadimplemento por parte da CONTRATADA quanto aos pagamentos de débitos trabalhistas, encargos previdenciários, fiscais, ou qualquer outro decorrente de contratação sua, não transfere à </w:t>
      </w:r>
      <w:r>
        <w:rPr>
          <w:rFonts w:ascii="Times New Roman" w:hAnsi="Times New Roman" w:cs="Times New Roman"/>
          <w:bCs/>
          <w:sz w:val="17"/>
          <w:szCs w:val="17"/>
        </w:rPr>
        <w:t>CONTRATANTE</w:t>
      </w:r>
      <w:r>
        <w:rPr>
          <w:rFonts w:ascii="Times New Roman" w:hAnsi="Times New Roman" w:cs="Times New Roman"/>
          <w:sz w:val="17"/>
          <w:szCs w:val="17"/>
        </w:rPr>
        <w:t xml:space="preserve"> a responsabilidade de pagá-los, nem poderá onerar o objeto do presente Contrato ou restringir sua regular execução.</w:t>
      </w:r>
    </w:p>
    <w:p w:rsidR="00DD4C4A" w:rsidRDefault="00DD4C4A" w:rsidP="00DD4C4A">
      <w:pPr>
        <w:pStyle w:val="Recuodecorpodetexto"/>
        <w:tabs>
          <w:tab w:val="left" w:pos="1134"/>
          <w:tab w:val="left" w:pos="1418"/>
        </w:tabs>
        <w:ind w:left="0"/>
        <w:rPr>
          <w:rFonts w:ascii="Times New Roman" w:hAnsi="Times New Roman" w:cs="Times New Roman"/>
          <w:sz w:val="17"/>
          <w:szCs w:val="17"/>
        </w:rPr>
      </w:pPr>
      <w:r>
        <w:rPr>
          <w:rFonts w:ascii="Times New Roman" w:hAnsi="Times New Roman" w:cs="Times New Roman"/>
          <w:color w:val="000000"/>
          <w:sz w:val="17"/>
          <w:szCs w:val="17"/>
        </w:rPr>
        <w:t>8</w:t>
      </w:r>
      <w:r>
        <w:rPr>
          <w:rFonts w:ascii="Times New Roman" w:hAnsi="Times New Roman" w:cs="Times New Roman"/>
          <w:sz w:val="17"/>
          <w:szCs w:val="17"/>
        </w:rPr>
        <w:t>.1.22. Responsabilizar-se pelo seguro de seu pessoal, das suas instalações, edificações e todos os equipamentos e veículos que utilizar na execução do objeto do presente contrato.</w:t>
      </w:r>
    </w:p>
    <w:p w:rsidR="00DD4C4A" w:rsidRDefault="00DD4C4A" w:rsidP="00DD4C4A">
      <w:pPr>
        <w:tabs>
          <w:tab w:val="left" w:pos="1134"/>
          <w:tab w:val="left" w:pos="1418"/>
        </w:tabs>
        <w:jc w:val="both"/>
        <w:rPr>
          <w:i/>
          <w:sz w:val="17"/>
          <w:szCs w:val="17"/>
          <w:u w:val="single"/>
        </w:rPr>
      </w:pPr>
      <w:r>
        <w:rPr>
          <w:i/>
          <w:sz w:val="17"/>
          <w:szCs w:val="17"/>
          <w:u w:val="single"/>
        </w:rPr>
        <w:t>4. CLÁUSULA QUARTA - DO PREÇO</w:t>
      </w:r>
    </w:p>
    <w:p w:rsidR="00DD4C4A" w:rsidRDefault="00DD4C4A" w:rsidP="00DD4C4A">
      <w:pPr>
        <w:tabs>
          <w:tab w:val="left" w:pos="1134"/>
          <w:tab w:val="left" w:pos="1418"/>
        </w:tabs>
        <w:jc w:val="both"/>
        <w:rPr>
          <w:sz w:val="17"/>
          <w:szCs w:val="17"/>
        </w:rPr>
      </w:pPr>
      <w:r>
        <w:rPr>
          <w:sz w:val="17"/>
          <w:szCs w:val="17"/>
        </w:rPr>
        <w:t>4.1. Pelo fornecimento do objeto previsto na cláusula primeira deste Contrato, a CONTRATANTE pagará à CONTRATADA, conforme cláusula quinta deste instrumento, a importância global de R$</w:t>
      </w:r>
      <w:proofErr w:type="gramStart"/>
      <w:r>
        <w:rPr>
          <w:sz w:val="17"/>
          <w:szCs w:val="17"/>
        </w:rPr>
        <w:t>....</w:t>
      </w:r>
      <w:proofErr w:type="gramEnd"/>
    </w:p>
    <w:p w:rsidR="00DD4C4A" w:rsidRDefault="00DD4C4A" w:rsidP="00DD4C4A">
      <w:pPr>
        <w:tabs>
          <w:tab w:val="left" w:pos="1134"/>
          <w:tab w:val="left" w:pos="1418"/>
        </w:tabs>
        <w:jc w:val="both"/>
        <w:rPr>
          <w:sz w:val="20"/>
          <w:szCs w:val="20"/>
        </w:rPr>
      </w:pPr>
    </w:p>
    <w:p w:rsidR="00DD4C4A" w:rsidRDefault="00DD4C4A" w:rsidP="00DD4C4A">
      <w:pPr>
        <w:tabs>
          <w:tab w:val="left" w:pos="1134"/>
          <w:tab w:val="left" w:pos="1418"/>
        </w:tabs>
        <w:jc w:val="both"/>
        <w:rPr>
          <w:i/>
          <w:sz w:val="17"/>
          <w:szCs w:val="22"/>
          <w:u w:val="single"/>
        </w:rPr>
      </w:pPr>
      <w:r>
        <w:rPr>
          <w:i/>
          <w:sz w:val="17"/>
          <w:szCs w:val="22"/>
          <w:u w:val="single"/>
        </w:rPr>
        <w:t>5. CLÁUSULA QUINTA - DO RECEBIMENTO</w:t>
      </w:r>
    </w:p>
    <w:p w:rsidR="00DD4C4A" w:rsidRDefault="00DD4C4A" w:rsidP="00DD4C4A">
      <w:pPr>
        <w:pStyle w:val="Recuodecorpodetexto"/>
        <w:tabs>
          <w:tab w:val="left" w:pos="1134"/>
          <w:tab w:val="left" w:pos="1418"/>
          <w:tab w:val="num" w:pos="1528"/>
        </w:tabs>
        <w:spacing w:before="0" w:after="0"/>
        <w:ind w:left="0"/>
        <w:rPr>
          <w:rFonts w:ascii="Times New Roman" w:hAnsi="Times New Roman" w:cs="Times New Roman"/>
          <w:sz w:val="17"/>
          <w:szCs w:val="22"/>
        </w:rPr>
      </w:pPr>
      <w:r>
        <w:rPr>
          <w:rFonts w:ascii="Times New Roman" w:hAnsi="Times New Roman" w:cs="Times New Roman"/>
          <w:sz w:val="17"/>
        </w:rPr>
        <w:t>5.1.</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edital.</w:t>
      </w:r>
    </w:p>
    <w:p w:rsidR="00DD4C4A" w:rsidRDefault="00DD4C4A" w:rsidP="00DD4C4A">
      <w:pPr>
        <w:pStyle w:val="Recuodecorpodetexto"/>
        <w:tabs>
          <w:tab w:val="left" w:pos="1134"/>
          <w:tab w:val="left" w:pos="1418"/>
          <w:tab w:val="num" w:pos="1528"/>
        </w:tabs>
        <w:spacing w:before="0" w:after="0"/>
        <w:ind w:left="0"/>
        <w:rPr>
          <w:rFonts w:ascii="Times New Roman" w:hAnsi="Times New Roman" w:cs="Times New Roman"/>
          <w:b/>
          <w:sz w:val="17"/>
          <w:u w:val="single"/>
        </w:rPr>
      </w:pPr>
    </w:p>
    <w:p w:rsidR="00DD4C4A" w:rsidRDefault="00DD4C4A" w:rsidP="00DD4C4A">
      <w:pPr>
        <w:pStyle w:val="WW-Corpodetexto2"/>
        <w:tabs>
          <w:tab w:val="left" w:pos="1134"/>
          <w:tab w:val="left" w:pos="1418"/>
        </w:tabs>
        <w:rPr>
          <w:rFonts w:ascii="Times New Roman" w:hAnsi="Times New Roman"/>
          <w:i/>
          <w:sz w:val="17"/>
          <w:szCs w:val="22"/>
          <w:u w:val="single"/>
        </w:rPr>
      </w:pPr>
      <w:proofErr w:type="gramStart"/>
      <w:r>
        <w:rPr>
          <w:rFonts w:ascii="Times New Roman" w:hAnsi="Times New Roman"/>
          <w:i/>
          <w:sz w:val="17"/>
          <w:szCs w:val="22"/>
          <w:u w:val="single"/>
        </w:rPr>
        <w:t>6.</w:t>
      </w:r>
      <w:proofErr w:type="gramEnd"/>
      <w:r>
        <w:rPr>
          <w:rFonts w:ascii="Times New Roman" w:hAnsi="Times New Roman"/>
          <w:i/>
          <w:sz w:val="17"/>
          <w:szCs w:val="22"/>
          <w:u w:val="single"/>
        </w:rPr>
        <w:t>CLÁUSULA SEXTA - DO PAGAMENTO</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 xml:space="preserve">6.2- O pagamento, desde que observadas pela contratada as exigências constantes neste edital, dar-se-á integralmente em até </w:t>
      </w:r>
      <w:proofErr w:type="gramStart"/>
      <w:r>
        <w:rPr>
          <w:rFonts w:ascii="Times New Roman" w:hAnsi="Times New Roman" w:cs="Times New Roman"/>
          <w:sz w:val="17"/>
          <w:szCs w:val="22"/>
        </w:rPr>
        <w:t>5</w:t>
      </w:r>
      <w:proofErr w:type="gramEnd"/>
      <w:r>
        <w:rPr>
          <w:rFonts w:ascii="Times New Roman" w:hAnsi="Times New Roman" w:cs="Times New Roman"/>
          <w:sz w:val="17"/>
          <w:szCs w:val="22"/>
        </w:rPr>
        <w:t xml:space="preserve"> (cinco) dias úteis após atesto dos documentos fiscais, que se dará em até 03 dias úteis após recebimento definitivo do bem.</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DD4C4A" w:rsidRDefault="00DD4C4A" w:rsidP="00DD4C4A">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DD4C4A" w:rsidRDefault="00DD4C4A" w:rsidP="00DD4C4A">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DD4C4A" w:rsidRDefault="00DD4C4A" w:rsidP="00DD4C4A">
      <w:pPr>
        <w:tabs>
          <w:tab w:val="left" w:pos="1134"/>
          <w:tab w:val="left" w:pos="1418"/>
        </w:tabs>
        <w:jc w:val="both"/>
        <w:rPr>
          <w:i/>
          <w:sz w:val="17"/>
          <w:szCs w:val="22"/>
          <w:u w:val="single"/>
        </w:rPr>
      </w:pPr>
    </w:p>
    <w:p w:rsidR="00DD4C4A" w:rsidRDefault="00DD4C4A" w:rsidP="00DD4C4A">
      <w:pPr>
        <w:tabs>
          <w:tab w:val="left" w:pos="1134"/>
          <w:tab w:val="left" w:pos="1418"/>
        </w:tabs>
        <w:jc w:val="both"/>
        <w:rPr>
          <w:i/>
          <w:sz w:val="17"/>
          <w:szCs w:val="22"/>
          <w:u w:val="single"/>
        </w:rPr>
      </w:pPr>
      <w:r>
        <w:rPr>
          <w:i/>
          <w:sz w:val="17"/>
          <w:szCs w:val="22"/>
          <w:u w:val="single"/>
        </w:rPr>
        <w:t>7. CLÁUSULA SÉTIMA - DA DESPESA</w:t>
      </w:r>
    </w:p>
    <w:p w:rsidR="00DD4C4A" w:rsidRDefault="00DD4C4A" w:rsidP="00DD4C4A">
      <w:pPr>
        <w:tabs>
          <w:tab w:val="left" w:pos="1134"/>
          <w:tab w:val="left" w:pos="1418"/>
        </w:tabs>
        <w:jc w:val="both"/>
        <w:rPr>
          <w:i/>
          <w:sz w:val="14"/>
          <w:szCs w:val="22"/>
          <w:u w:val="single"/>
        </w:rPr>
      </w:pPr>
      <w:r>
        <w:rPr>
          <w:sz w:val="17"/>
        </w:rPr>
        <w:t xml:space="preserve">7.1. </w:t>
      </w:r>
      <w:r>
        <w:rPr>
          <w:sz w:val="17"/>
          <w:szCs w:val="22"/>
        </w:rPr>
        <w:t xml:space="preserve">As dotações orçamentárias destinadas ao pagamento do objeto licitado estão previstas e indicadas no processo, pelas áreas competentes da Prefeitura Municipal de Estiva, Estado de Minas Gerais, sendo </w:t>
      </w:r>
      <w:proofErr w:type="gramStart"/>
      <w:r>
        <w:rPr>
          <w:sz w:val="17"/>
          <w:szCs w:val="22"/>
        </w:rPr>
        <w:t>elas:</w:t>
      </w:r>
      <w:proofErr w:type="gramEnd"/>
      <w:r>
        <w:rPr>
          <w:sz w:val="17"/>
          <w:szCs w:val="17"/>
        </w:rPr>
        <w:t xml:space="preserve">Fichas Orçamentárias </w:t>
      </w:r>
      <w:r>
        <w:rPr>
          <w:sz w:val="16"/>
          <w:szCs w:val="16"/>
        </w:rPr>
        <w:t xml:space="preserve">nº </w:t>
      </w:r>
      <w:r>
        <w:rPr>
          <w:b/>
          <w:szCs w:val="22"/>
        </w:rPr>
        <w:t xml:space="preserve">: </w:t>
      </w:r>
      <w:r w:rsidR="00611053">
        <w:rPr>
          <w:b/>
          <w:sz w:val="20"/>
          <w:szCs w:val="22"/>
        </w:rPr>
        <w:t>13</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12"/>
          <w:szCs w:val="16"/>
        </w:rPr>
      </w:pPr>
    </w:p>
    <w:p w:rsidR="00DD4C4A" w:rsidRDefault="00DD4C4A" w:rsidP="00DD4C4A">
      <w:pPr>
        <w:tabs>
          <w:tab w:val="left" w:pos="1134"/>
          <w:tab w:val="left" w:pos="1418"/>
        </w:tabs>
        <w:jc w:val="both"/>
        <w:rPr>
          <w:i/>
          <w:sz w:val="17"/>
          <w:szCs w:val="17"/>
          <w:u w:val="single"/>
        </w:rPr>
      </w:pPr>
      <w:r>
        <w:rPr>
          <w:i/>
          <w:sz w:val="17"/>
          <w:szCs w:val="17"/>
          <w:u w:val="single"/>
        </w:rPr>
        <w:t>8. CLÁUSULA OITAVA - DAS SANÇÕES ADMINISTRATIVAS</w:t>
      </w:r>
    </w:p>
    <w:p w:rsidR="00DD4C4A" w:rsidRDefault="00DD4C4A" w:rsidP="00DD4C4A">
      <w:pPr>
        <w:tabs>
          <w:tab w:val="left" w:pos="1134"/>
          <w:tab w:val="left" w:pos="1418"/>
        </w:tabs>
        <w:jc w:val="both"/>
        <w:rPr>
          <w:i/>
          <w:sz w:val="17"/>
          <w:szCs w:val="17"/>
          <w:u w:val="single"/>
        </w:rPr>
      </w:pPr>
      <w:r>
        <w:rPr>
          <w:sz w:val="17"/>
          <w:szCs w:val="17"/>
        </w:rPr>
        <w:t>8.1. Nos termos do artigo 87 da Lei n. 8.666/93, pela inexecução total ou parcial do Contrato, a CONTRATANTE poderá aplicar à(s) empresa(s) vencedora(s), garantida a prévia defesa, as seguintes penalidades:</w:t>
      </w:r>
    </w:p>
    <w:p w:rsidR="00DD4C4A" w:rsidRDefault="00DD4C4A" w:rsidP="00DD4C4A">
      <w:pPr>
        <w:pStyle w:val="WW-NormalWeb"/>
        <w:rPr>
          <w:sz w:val="17"/>
          <w:szCs w:val="17"/>
        </w:rPr>
      </w:pPr>
      <w:r>
        <w:rPr>
          <w:sz w:val="17"/>
          <w:szCs w:val="17"/>
        </w:rPr>
        <w:t>8.1.1. Advertência;</w:t>
      </w:r>
    </w:p>
    <w:p w:rsidR="00DD4C4A" w:rsidRDefault="00DD4C4A" w:rsidP="00DD4C4A">
      <w:pPr>
        <w:pStyle w:val="WW-NormalWeb"/>
        <w:rPr>
          <w:sz w:val="17"/>
          <w:szCs w:val="17"/>
        </w:rPr>
      </w:pPr>
      <w:r>
        <w:rPr>
          <w:sz w:val="17"/>
          <w:szCs w:val="17"/>
        </w:rPr>
        <w:t>8.1.2. Multa de até 20% (vinte por cento) do valor total do contrato, a critério da Administração e conforme a gravidade do ato.</w:t>
      </w:r>
    </w:p>
    <w:p w:rsidR="00DD4C4A" w:rsidRDefault="00DD4C4A" w:rsidP="00DD4C4A">
      <w:pPr>
        <w:pStyle w:val="WW-NormalWeb"/>
        <w:rPr>
          <w:sz w:val="17"/>
          <w:szCs w:val="17"/>
        </w:rPr>
      </w:pPr>
      <w:r>
        <w:rPr>
          <w:sz w:val="17"/>
          <w:szCs w:val="17"/>
        </w:rPr>
        <w:t xml:space="preserve">8.1.3. Atraso de até </w:t>
      </w:r>
      <w:proofErr w:type="gramStart"/>
      <w:r>
        <w:rPr>
          <w:sz w:val="17"/>
          <w:szCs w:val="17"/>
        </w:rPr>
        <w:t>10 (dez) dias, multa</w:t>
      </w:r>
      <w:proofErr w:type="gramEnd"/>
      <w:r>
        <w:rPr>
          <w:sz w:val="17"/>
          <w:szCs w:val="17"/>
        </w:rPr>
        <w:t xml:space="preserve"> de 3% (três por cento) sobre o valor da obrigação.</w:t>
      </w:r>
    </w:p>
    <w:p w:rsidR="00DD4C4A" w:rsidRDefault="00DD4C4A" w:rsidP="00DD4C4A">
      <w:pPr>
        <w:pStyle w:val="WW-NormalWeb"/>
        <w:rPr>
          <w:sz w:val="17"/>
          <w:szCs w:val="17"/>
        </w:rPr>
      </w:pPr>
      <w:r>
        <w:rPr>
          <w:sz w:val="17"/>
          <w:szCs w:val="17"/>
        </w:rPr>
        <w:t xml:space="preserve">8.1.4. Atraso superior a </w:t>
      </w:r>
      <w:proofErr w:type="gramStart"/>
      <w:r>
        <w:rPr>
          <w:sz w:val="17"/>
          <w:szCs w:val="17"/>
        </w:rPr>
        <w:t>10 (dez) dias, multa</w:t>
      </w:r>
      <w:proofErr w:type="gramEnd"/>
      <w:r>
        <w:rPr>
          <w:sz w:val="17"/>
          <w:szCs w:val="17"/>
        </w:rPr>
        <w:t xml:space="preserve"> de 10% (dez por cento) sobre o valor da obrigação, sem prejuízo da multa acumulada, sendo o caso passível à rescisão contratual.</w:t>
      </w:r>
    </w:p>
    <w:p w:rsidR="00DD4C4A" w:rsidRDefault="00DD4C4A" w:rsidP="00DD4C4A">
      <w:pPr>
        <w:pStyle w:val="WW-NormalWeb"/>
        <w:rPr>
          <w:sz w:val="17"/>
          <w:szCs w:val="17"/>
        </w:rPr>
      </w:pPr>
      <w:r>
        <w:rPr>
          <w:sz w:val="17"/>
          <w:szCs w:val="17"/>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DD4C4A" w:rsidRDefault="00DD4C4A" w:rsidP="00DD4C4A">
      <w:pPr>
        <w:pStyle w:val="WW-NormalWeb"/>
        <w:rPr>
          <w:sz w:val="17"/>
          <w:szCs w:val="17"/>
        </w:rPr>
      </w:pPr>
      <w:r>
        <w:rPr>
          <w:sz w:val="17"/>
          <w:szCs w:val="17"/>
        </w:rPr>
        <w:t>8.2. As multas são autônomas e a aplicação de uma não exclui a outra.</w:t>
      </w:r>
    </w:p>
    <w:p w:rsidR="00DD4C4A" w:rsidRDefault="00DD4C4A" w:rsidP="00DD4C4A">
      <w:pPr>
        <w:pStyle w:val="WW-NormalWeb"/>
        <w:rPr>
          <w:sz w:val="17"/>
          <w:szCs w:val="17"/>
        </w:rPr>
      </w:pPr>
      <w:r>
        <w:rPr>
          <w:sz w:val="17"/>
          <w:szCs w:val="17"/>
        </w:rPr>
        <w:t>8.3. A Administração poderá descontar o valor da multa nos pagamentos por ventura devidos.</w:t>
      </w:r>
    </w:p>
    <w:p w:rsidR="00DD4C4A" w:rsidRDefault="00DD4C4A" w:rsidP="00DD4C4A">
      <w:pPr>
        <w:pStyle w:val="WW-NormalWeb"/>
        <w:rPr>
          <w:sz w:val="17"/>
          <w:szCs w:val="17"/>
        </w:rPr>
      </w:pPr>
      <w:r>
        <w:rPr>
          <w:sz w:val="17"/>
          <w:szCs w:val="17"/>
        </w:rPr>
        <w:t>8.4. Poderá ainda a administração aplicar as seguintes sanções, conforme a gravidade da falta:</w:t>
      </w:r>
    </w:p>
    <w:p w:rsidR="00DD4C4A" w:rsidRDefault="00DD4C4A" w:rsidP="00DD4C4A">
      <w:pPr>
        <w:pStyle w:val="WW-NormalWeb"/>
        <w:numPr>
          <w:ilvl w:val="0"/>
          <w:numId w:val="9"/>
        </w:numPr>
        <w:rPr>
          <w:sz w:val="17"/>
          <w:szCs w:val="17"/>
        </w:rPr>
      </w:pPr>
      <w:r>
        <w:rPr>
          <w:sz w:val="17"/>
          <w:szCs w:val="17"/>
        </w:rPr>
        <w:t>Suspensão temporária de participação em licitação e impedimento de contratar com a Administração, por prazo de 02 (dois) anos;</w:t>
      </w:r>
    </w:p>
    <w:p w:rsidR="00DD4C4A" w:rsidRDefault="00DD4C4A" w:rsidP="00DD4C4A">
      <w:pPr>
        <w:pStyle w:val="WW-NormalWeb"/>
        <w:numPr>
          <w:ilvl w:val="0"/>
          <w:numId w:val="9"/>
        </w:numPr>
        <w:rPr>
          <w:sz w:val="17"/>
          <w:szCs w:val="17"/>
        </w:rPr>
      </w:pPr>
      <w:r>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DD4C4A" w:rsidRDefault="00DD4C4A" w:rsidP="00DD4C4A">
      <w:pPr>
        <w:pStyle w:val="WW-NormalWeb"/>
        <w:rPr>
          <w:sz w:val="17"/>
          <w:szCs w:val="17"/>
        </w:rPr>
      </w:pPr>
      <w:r>
        <w:rPr>
          <w:sz w:val="17"/>
          <w:szCs w:val="17"/>
        </w:rPr>
        <w:t xml:space="preserve">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17"/>
          <w:szCs w:val="17"/>
        </w:rPr>
        <w:t>fraude fiscal, garantido</w:t>
      </w:r>
      <w:proofErr w:type="gramEnd"/>
      <w:r>
        <w:rPr>
          <w:sz w:val="17"/>
          <w:szCs w:val="17"/>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DD4C4A" w:rsidRDefault="00DD4C4A" w:rsidP="00DD4C4A">
      <w:pPr>
        <w:pStyle w:val="WW-NormalWeb"/>
        <w:spacing w:before="0" w:after="0"/>
        <w:jc w:val="both"/>
        <w:rPr>
          <w:sz w:val="17"/>
          <w:szCs w:val="17"/>
        </w:rPr>
      </w:pPr>
      <w:r>
        <w:rPr>
          <w:sz w:val="17"/>
          <w:szCs w:val="17"/>
        </w:rPr>
        <w:t xml:space="preserve">8.6. As sanções estabelecidas nos itens 8.4, </w:t>
      </w:r>
      <w:proofErr w:type="gramStart"/>
      <w:r>
        <w:rPr>
          <w:sz w:val="17"/>
          <w:szCs w:val="17"/>
        </w:rPr>
        <w:t>alíneas “a” e “b”</w:t>
      </w:r>
      <w:proofErr w:type="gramEnd"/>
      <w:r>
        <w:rPr>
          <w:sz w:val="17"/>
          <w:szCs w:val="17"/>
        </w:rPr>
        <w:t>, e 8.5, são de competência da autoridade máxima da CONTRATANTE.</w:t>
      </w:r>
    </w:p>
    <w:p w:rsidR="00DD4C4A" w:rsidRDefault="00DD4C4A" w:rsidP="00DD4C4A">
      <w:pPr>
        <w:pStyle w:val="WW-NormalWeb"/>
        <w:spacing w:before="0" w:after="0"/>
        <w:jc w:val="both"/>
        <w:rPr>
          <w:sz w:val="17"/>
          <w:szCs w:val="17"/>
        </w:rPr>
      </w:pPr>
    </w:p>
    <w:p w:rsidR="00DD4C4A" w:rsidRDefault="00DD4C4A" w:rsidP="00DD4C4A">
      <w:pPr>
        <w:tabs>
          <w:tab w:val="left" w:pos="1134"/>
          <w:tab w:val="left" w:pos="1418"/>
        </w:tabs>
        <w:jc w:val="both"/>
        <w:rPr>
          <w:i/>
          <w:sz w:val="17"/>
          <w:szCs w:val="17"/>
          <w:u w:val="single"/>
        </w:rPr>
      </w:pPr>
      <w:r>
        <w:rPr>
          <w:i/>
          <w:sz w:val="17"/>
          <w:szCs w:val="17"/>
          <w:u w:val="single"/>
        </w:rPr>
        <w:t>9. CLÁUSULA NONA - DA RESCISÃO</w:t>
      </w:r>
    </w:p>
    <w:p w:rsidR="00DD4C4A" w:rsidRDefault="00DD4C4A" w:rsidP="00DD4C4A">
      <w:pPr>
        <w:tabs>
          <w:tab w:val="left" w:pos="1134"/>
          <w:tab w:val="left" w:pos="1418"/>
        </w:tabs>
        <w:jc w:val="both"/>
        <w:rPr>
          <w:sz w:val="17"/>
          <w:szCs w:val="17"/>
        </w:rPr>
      </w:pPr>
      <w:r>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DD4C4A" w:rsidRDefault="00DD4C4A" w:rsidP="00DD4C4A">
      <w:pPr>
        <w:tabs>
          <w:tab w:val="left" w:pos="1134"/>
          <w:tab w:val="left" w:pos="1418"/>
        </w:tabs>
        <w:jc w:val="both"/>
        <w:rPr>
          <w:sz w:val="17"/>
          <w:szCs w:val="17"/>
        </w:rPr>
      </w:pPr>
      <w:r>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DD4C4A" w:rsidRDefault="00DD4C4A" w:rsidP="00DD4C4A">
      <w:pPr>
        <w:tabs>
          <w:tab w:val="left" w:pos="1134"/>
          <w:tab w:val="left" w:pos="1418"/>
        </w:tabs>
        <w:jc w:val="both"/>
        <w:rPr>
          <w:i/>
          <w:sz w:val="17"/>
          <w:szCs w:val="17"/>
          <w:u w:val="single"/>
        </w:rPr>
      </w:pPr>
    </w:p>
    <w:p w:rsidR="00DD4C4A" w:rsidRDefault="00DD4C4A" w:rsidP="00DD4C4A">
      <w:pPr>
        <w:tabs>
          <w:tab w:val="left" w:pos="1134"/>
          <w:tab w:val="left" w:pos="1418"/>
        </w:tabs>
        <w:jc w:val="both"/>
        <w:rPr>
          <w:i/>
          <w:sz w:val="17"/>
          <w:szCs w:val="17"/>
          <w:u w:val="single"/>
        </w:rPr>
      </w:pPr>
      <w:r>
        <w:rPr>
          <w:i/>
          <w:sz w:val="17"/>
          <w:szCs w:val="17"/>
          <w:u w:val="single"/>
        </w:rPr>
        <w:t>10. CLÁUSULA DÉCIMA - PRAZO DE VIGÊNCIA</w:t>
      </w:r>
    </w:p>
    <w:p w:rsidR="00DD4C4A" w:rsidRDefault="00DD4C4A" w:rsidP="00DD4C4A">
      <w:pPr>
        <w:pStyle w:val="WW-Corpodetexto2"/>
        <w:tabs>
          <w:tab w:val="left" w:pos="1134"/>
          <w:tab w:val="left" w:pos="1418"/>
        </w:tabs>
        <w:rPr>
          <w:rFonts w:ascii="Times New Roman" w:hAnsi="Times New Roman"/>
          <w:sz w:val="17"/>
          <w:szCs w:val="17"/>
        </w:rPr>
      </w:pPr>
      <w:r>
        <w:rPr>
          <w:rFonts w:ascii="Times New Roman" w:hAnsi="Times New Roman"/>
          <w:sz w:val="17"/>
          <w:szCs w:val="17"/>
        </w:rPr>
        <w:t>10.1. O prazo de vigência do contrato é até 31/12/2014.</w:t>
      </w:r>
    </w:p>
    <w:p w:rsidR="00DD4C4A" w:rsidRDefault="00DD4C4A" w:rsidP="00DD4C4A">
      <w:pPr>
        <w:tabs>
          <w:tab w:val="left" w:pos="1134"/>
          <w:tab w:val="left" w:pos="1418"/>
        </w:tabs>
        <w:jc w:val="both"/>
        <w:rPr>
          <w:sz w:val="17"/>
          <w:szCs w:val="17"/>
        </w:rPr>
      </w:pPr>
    </w:p>
    <w:p w:rsidR="00DD4C4A" w:rsidRDefault="00DD4C4A" w:rsidP="00DD4C4A">
      <w:pPr>
        <w:tabs>
          <w:tab w:val="left" w:pos="1134"/>
          <w:tab w:val="left" w:pos="1418"/>
        </w:tabs>
        <w:jc w:val="both"/>
        <w:rPr>
          <w:i/>
          <w:sz w:val="17"/>
          <w:szCs w:val="17"/>
          <w:u w:val="single"/>
        </w:rPr>
      </w:pPr>
      <w:r>
        <w:rPr>
          <w:i/>
          <w:sz w:val="17"/>
          <w:szCs w:val="17"/>
          <w:u w:val="single"/>
        </w:rPr>
        <w:t>11. CLÁUSULA DÉCIMA-PRIMEIRA - DAS ALTERAÇÕES</w:t>
      </w:r>
    </w:p>
    <w:p w:rsidR="00DD4C4A" w:rsidRDefault="00DD4C4A" w:rsidP="00DD4C4A">
      <w:pPr>
        <w:tabs>
          <w:tab w:val="left" w:pos="1134"/>
          <w:tab w:val="left" w:pos="1418"/>
        </w:tabs>
        <w:jc w:val="both"/>
        <w:rPr>
          <w:sz w:val="17"/>
          <w:szCs w:val="17"/>
        </w:rPr>
      </w:pPr>
      <w:r>
        <w:rPr>
          <w:sz w:val="17"/>
          <w:szCs w:val="17"/>
        </w:rPr>
        <w:t>11.1. Este Contrato poderá ser alterado, mediante Termo Aditivo e com as devidas justificativas, nos casos previstos no art. 65, da Lei</w:t>
      </w:r>
      <w:proofErr w:type="gramStart"/>
      <w:r>
        <w:rPr>
          <w:sz w:val="17"/>
          <w:szCs w:val="17"/>
        </w:rPr>
        <w:t xml:space="preserve">  </w:t>
      </w:r>
      <w:proofErr w:type="gramEnd"/>
      <w:r>
        <w:rPr>
          <w:sz w:val="17"/>
          <w:szCs w:val="17"/>
        </w:rPr>
        <w:t xml:space="preserve">nº 8.666/93. </w:t>
      </w:r>
    </w:p>
    <w:p w:rsidR="00DD4C4A" w:rsidRDefault="00DD4C4A" w:rsidP="00DD4C4A">
      <w:pPr>
        <w:pStyle w:val="WW-Corpodetexto2"/>
        <w:tabs>
          <w:tab w:val="left" w:pos="1134"/>
          <w:tab w:val="left" w:pos="1418"/>
        </w:tabs>
        <w:rPr>
          <w:rFonts w:ascii="Times New Roman" w:hAnsi="Times New Roman"/>
          <w:bCs/>
          <w:sz w:val="17"/>
          <w:szCs w:val="17"/>
        </w:rPr>
      </w:pPr>
      <w:r>
        <w:rPr>
          <w:rFonts w:ascii="Times New Roman" w:hAnsi="Times New Roman"/>
          <w:bCs/>
          <w:sz w:val="17"/>
          <w:szCs w:val="17"/>
        </w:rPr>
        <w:t xml:space="preserve">11.2. </w:t>
      </w:r>
      <w:r>
        <w:rPr>
          <w:rFonts w:ascii="Times New Roman" w:hAnsi="Times New Roman"/>
          <w:sz w:val="17"/>
          <w:szCs w:val="17"/>
        </w:rPr>
        <w:t xml:space="preserve">A recomposição de preços somente se dará após o prazo da validade da proposta, que não deverá ser inferior </w:t>
      </w:r>
      <w:proofErr w:type="gramStart"/>
      <w:r>
        <w:rPr>
          <w:rFonts w:ascii="Times New Roman" w:hAnsi="Times New Roman"/>
          <w:sz w:val="17"/>
          <w:szCs w:val="17"/>
        </w:rPr>
        <w:t>à</w:t>
      </w:r>
      <w:proofErr w:type="gramEnd"/>
      <w:r>
        <w:rPr>
          <w:rFonts w:ascii="Times New Roman" w:hAnsi="Times New Roman"/>
          <w:sz w:val="17"/>
          <w:szCs w:val="17"/>
        </w:rPr>
        <w:t xml:space="preserve"> 60 (sessenta) dias, mediante apresentação de requerimento apresentando a planilha de composição de preços dos produtos bem como notas fiscais que comprovem o rompimento do equilíbrio econômico-financeiro da contratação.</w:t>
      </w:r>
    </w:p>
    <w:p w:rsidR="00DD4C4A" w:rsidRDefault="00DD4C4A" w:rsidP="00DD4C4A">
      <w:pPr>
        <w:pStyle w:val="Ttulo7"/>
        <w:tabs>
          <w:tab w:val="left" w:pos="1134"/>
          <w:tab w:val="left" w:pos="1418"/>
        </w:tabs>
        <w:ind w:left="0"/>
        <w:rPr>
          <w:b w:val="0"/>
          <w:sz w:val="17"/>
          <w:szCs w:val="17"/>
        </w:rPr>
      </w:pPr>
    </w:p>
    <w:p w:rsidR="00DD4C4A" w:rsidRDefault="00DD4C4A" w:rsidP="00DD4C4A">
      <w:pPr>
        <w:pStyle w:val="Ttulo7"/>
        <w:tabs>
          <w:tab w:val="left" w:pos="1134"/>
          <w:tab w:val="left" w:pos="1418"/>
        </w:tabs>
        <w:ind w:left="0"/>
        <w:rPr>
          <w:b w:val="0"/>
          <w:sz w:val="17"/>
          <w:szCs w:val="17"/>
        </w:rPr>
      </w:pPr>
      <w:r>
        <w:rPr>
          <w:b w:val="0"/>
          <w:sz w:val="17"/>
          <w:szCs w:val="17"/>
        </w:rPr>
        <w:t>12. CLÁUSULA DÉCIMA-SEGUNDA - DA PUBLICAÇÃO</w:t>
      </w:r>
    </w:p>
    <w:p w:rsidR="00DD4C4A" w:rsidRDefault="00DD4C4A" w:rsidP="00DD4C4A">
      <w:pPr>
        <w:tabs>
          <w:tab w:val="left" w:pos="1134"/>
          <w:tab w:val="left" w:pos="1418"/>
        </w:tabs>
        <w:jc w:val="both"/>
        <w:rPr>
          <w:sz w:val="17"/>
          <w:szCs w:val="17"/>
        </w:rPr>
      </w:pPr>
      <w:r>
        <w:rPr>
          <w:sz w:val="17"/>
          <w:szCs w:val="17"/>
        </w:rPr>
        <w:t>12.1 - O presente instrumento será publicado, em resumo na Imprensa Regional.</w:t>
      </w:r>
    </w:p>
    <w:p w:rsidR="00DD4C4A" w:rsidRDefault="00DD4C4A" w:rsidP="00DD4C4A">
      <w:pPr>
        <w:tabs>
          <w:tab w:val="left" w:pos="1134"/>
          <w:tab w:val="left" w:pos="1418"/>
        </w:tabs>
        <w:jc w:val="both"/>
        <w:rPr>
          <w:i/>
          <w:sz w:val="17"/>
          <w:szCs w:val="17"/>
          <w:u w:val="single"/>
        </w:rPr>
      </w:pPr>
    </w:p>
    <w:p w:rsidR="00DD4C4A" w:rsidRDefault="00DD4C4A" w:rsidP="00DD4C4A">
      <w:pPr>
        <w:tabs>
          <w:tab w:val="left" w:pos="1134"/>
          <w:tab w:val="left" w:pos="1418"/>
        </w:tabs>
        <w:jc w:val="both"/>
        <w:rPr>
          <w:i/>
          <w:sz w:val="17"/>
          <w:szCs w:val="17"/>
          <w:u w:val="single"/>
        </w:rPr>
      </w:pPr>
      <w:r>
        <w:rPr>
          <w:i/>
          <w:sz w:val="17"/>
          <w:szCs w:val="17"/>
          <w:u w:val="single"/>
        </w:rPr>
        <w:t>13. CLÁUSULA DÉCIMA -TERCEIRA- DO FORO</w:t>
      </w:r>
    </w:p>
    <w:p w:rsidR="00DD4C4A" w:rsidRDefault="00DD4C4A" w:rsidP="00DD4C4A">
      <w:pPr>
        <w:tabs>
          <w:tab w:val="left" w:pos="1134"/>
          <w:tab w:val="left" w:pos="1418"/>
        </w:tabs>
        <w:jc w:val="both"/>
        <w:rPr>
          <w:sz w:val="17"/>
          <w:szCs w:val="17"/>
        </w:rPr>
      </w:pPr>
      <w:r>
        <w:rPr>
          <w:sz w:val="17"/>
          <w:szCs w:val="17"/>
        </w:rPr>
        <w:t>13.1 As partes de comum acordo, elegem o foro da Comarca de Pouso Alegre, Estado de Minas Gerais para dirimir as dúvidas oriundas da execução do presente Contrato, renunciando a qualquer outro por privilegiado que seja.</w:t>
      </w:r>
    </w:p>
    <w:p w:rsidR="00DD4C4A" w:rsidRDefault="00DD4C4A" w:rsidP="00DD4C4A">
      <w:pPr>
        <w:tabs>
          <w:tab w:val="left" w:pos="1134"/>
          <w:tab w:val="left" w:pos="1418"/>
        </w:tabs>
        <w:jc w:val="both"/>
        <w:rPr>
          <w:i/>
          <w:sz w:val="17"/>
          <w:szCs w:val="17"/>
          <w:u w:val="single"/>
        </w:rPr>
      </w:pPr>
    </w:p>
    <w:p w:rsidR="00DD4C4A" w:rsidRDefault="00DD4C4A" w:rsidP="00DD4C4A">
      <w:pPr>
        <w:tabs>
          <w:tab w:val="left" w:pos="1134"/>
          <w:tab w:val="left" w:pos="1418"/>
        </w:tabs>
        <w:jc w:val="both"/>
        <w:rPr>
          <w:sz w:val="17"/>
          <w:szCs w:val="17"/>
        </w:rPr>
      </w:pPr>
      <w:r>
        <w:rPr>
          <w:sz w:val="17"/>
          <w:szCs w:val="17"/>
        </w:rPr>
        <w:t>E por estarem assim justos e pactuados firmam o presente Contrato em 03 (três) vias de igual teor e forma, na presença das testemunhas abaixo identificadas.</w:t>
      </w:r>
    </w:p>
    <w:p w:rsidR="00DD4C4A" w:rsidRDefault="00DD4C4A" w:rsidP="00DD4C4A">
      <w:pPr>
        <w:tabs>
          <w:tab w:val="left" w:pos="1134"/>
          <w:tab w:val="left" w:pos="1418"/>
        </w:tabs>
        <w:jc w:val="right"/>
        <w:rPr>
          <w:b/>
          <w:sz w:val="17"/>
          <w:szCs w:val="17"/>
        </w:rPr>
      </w:pPr>
      <w:r>
        <w:rPr>
          <w:b/>
          <w:sz w:val="17"/>
          <w:szCs w:val="17"/>
        </w:rPr>
        <w:t xml:space="preserve">Estiva,  </w:t>
      </w:r>
      <w:bookmarkStart w:id="0" w:name="Texto51"/>
      <w:r w:rsidR="00BC49C3">
        <w:fldChar w:fldCharType="begin">
          <w:ffData>
            <w:name w:val="Texto51"/>
            <w:enabled/>
            <w:calcOnExit w:val="0"/>
            <w:textInput/>
          </w:ffData>
        </w:fldChar>
      </w:r>
      <w:r>
        <w:rPr>
          <w:b/>
          <w:sz w:val="17"/>
          <w:szCs w:val="17"/>
        </w:rPr>
        <w:instrText xml:space="preserve"> FORMTEXT </w:instrText>
      </w:r>
      <w:r w:rsidR="00BC49C3">
        <w:fldChar w:fldCharType="separate"/>
      </w:r>
      <w:r>
        <w:rPr>
          <w:b/>
          <w:noProof/>
          <w:sz w:val="17"/>
          <w:szCs w:val="17"/>
        </w:rPr>
        <w:t> </w:t>
      </w:r>
      <w:r>
        <w:rPr>
          <w:b/>
          <w:noProof/>
          <w:sz w:val="17"/>
          <w:szCs w:val="17"/>
        </w:rPr>
        <w:t> </w:t>
      </w:r>
      <w:r>
        <w:rPr>
          <w:b/>
          <w:noProof/>
          <w:sz w:val="17"/>
          <w:szCs w:val="17"/>
        </w:rPr>
        <w:t> </w:t>
      </w:r>
      <w:r>
        <w:rPr>
          <w:b/>
          <w:noProof/>
          <w:sz w:val="17"/>
          <w:szCs w:val="17"/>
        </w:rPr>
        <w:t> </w:t>
      </w:r>
      <w:r>
        <w:rPr>
          <w:b/>
          <w:noProof/>
          <w:sz w:val="17"/>
          <w:szCs w:val="17"/>
        </w:rPr>
        <w:t> </w:t>
      </w:r>
      <w:r w:rsidR="00BC49C3">
        <w:fldChar w:fldCharType="end"/>
      </w:r>
      <w:bookmarkEnd w:id="0"/>
      <w:r>
        <w:rPr>
          <w:b/>
          <w:sz w:val="17"/>
          <w:szCs w:val="17"/>
        </w:rPr>
        <w:t xml:space="preserve"> de 201</w:t>
      </w:r>
      <w:r w:rsidR="00611053">
        <w:rPr>
          <w:b/>
          <w:sz w:val="17"/>
          <w:szCs w:val="17"/>
        </w:rPr>
        <w:t>5</w:t>
      </w:r>
      <w:r>
        <w:rPr>
          <w:b/>
          <w:sz w:val="17"/>
          <w:szCs w:val="17"/>
        </w:rPr>
        <w:t>.</w:t>
      </w:r>
    </w:p>
    <w:p w:rsidR="00DD4C4A" w:rsidRDefault="00DD4C4A" w:rsidP="00DD4C4A">
      <w:pPr>
        <w:tabs>
          <w:tab w:val="left" w:pos="1134"/>
          <w:tab w:val="left" w:pos="1418"/>
        </w:tabs>
        <w:jc w:val="center"/>
        <w:rPr>
          <w:i/>
          <w:sz w:val="17"/>
          <w:szCs w:val="17"/>
        </w:rPr>
      </w:pPr>
    </w:p>
    <w:p w:rsidR="00DD4C4A" w:rsidRDefault="00DD4C4A" w:rsidP="00DD4C4A">
      <w:pPr>
        <w:tabs>
          <w:tab w:val="left" w:pos="1134"/>
          <w:tab w:val="left" w:pos="1418"/>
        </w:tabs>
        <w:jc w:val="center"/>
        <w:rPr>
          <w:i/>
          <w:sz w:val="17"/>
          <w:szCs w:val="17"/>
        </w:rPr>
      </w:pPr>
    </w:p>
    <w:p w:rsidR="00DD4C4A" w:rsidRDefault="00DD4C4A" w:rsidP="00DD4C4A">
      <w:pPr>
        <w:tabs>
          <w:tab w:val="left" w:pos="1134"/>
          <w:tab w:val="left" w:pos="1418"/>
        </w:tabs>
        <w:jc w:val="center"/>
        <w:rPr>
          <w:i/>
          <w:sz w:val="17"/>
          <w:szCs w:val="17"/>
        </w:rPr>
      </w:pPr>
    </w:p>
    <w:p w:rsidR="00DD4C4A" w:rsidRDefault="00DD4C4A" w:rsidP="00DD4C4A">
      <w:pPr>
        <w:tabs>
          <w:tab w:val="left" w:pos="1134"/>
          <w:tab w:val="left" w:pos="1418"/>
        </w:tabs>
        <w:jc w:val="center"/>
        <w:rPr>
          <w:i/>
          <w:sz w:val="17"/>
          <w:szCs w:val="17"/>
        </w:rPr>
      </w:pPr>
      <w:r>
        <w:rPr>
          <w:i/>
          <w:sz w:val="17"/>
          <w:szCs w:val="17"/>
        </w:rPr>
        <w:t>___________________________</w:t>
      </w:r>
    </w:p>
    <w:p w:rsidR="00DD4C4A" w:rsidRDefault="00DD4C4A" w:rsidP="00DD4C4A">
      <w:pPr>
        <w:tabs>
          <w:tab w:val="left" w:pos="1134"/>
          <w:tab w:val="left" w:pos="1418"/>
        </w:tabs>
        <w:jc w:val="center"/>
        <w:rPr>
          <w:b/>
          <w:i/>
          <w:sz w:val="17"/>
          <w:szCs w:val="17"/>
        </w:rPr>
      </w:pPr>
      <w:r>
        <w:rPr>
          <w:b/>
          <w:i/>
          <w:sz w:val="17"/>
          <w:szCs w:val="17"/>
        </w:rPr>
        <w:t>João Marques Ferreira</w:t>
      </w:r>
    </w:p>
    <w:p w:rsidR="00DD4C4A" w:rsidRDefault="00DD4C4A" w:rsidP="00DD4C4A">
      <w:pPr>
        <w:pStyle w:val="Ttulo6"/>
        <w:rPr>
          <w:szCs w:val="17"/>
        </w:rPr>
      </w:pPr>
      <w:r>
        <w:rPr>
          <w:szCs w:val="17"/>
        </w:rPr>
        <w:t>PREFEITO MUNICIPAL</w:t>
      </w:r>
    </w:p>
    <w:p w:rsidR="00DD4C4A" w:rsidRDefault="00DD4C4A" w:rsidP="00DD4C4A">
      <w:pPr>
        <w:tabs>
          <w:tab w:val="left" w:pos="1134"/>
          <w:tab w:val="left" w:pos="1418"/>
        </w:tabs>
        <w:jc w:val="center"/>
        <w:rPr>
          <w:b/>
          <w:i/>
          <w:sz w:val="17"/>
          <w:szCs w:val="17"/>
        </w:rPr>
      </w:pPr>
      <w:r>
        <w:rPr>
          <w:b/>
          <w:i/>
          <w:sz w:val="17"/>
          <w:szCs w:val="17"/>
        </w:rPr>
        <w:t>CONTRATANTE</w:t>
      </w:r>
    </w:p>
    <w:p w:rsidR="00DD4C4A" w:rsidRDefault="00DD4C4A" w:rsidP="00DD4C4A">
      <w:pPr>
        <w:tabs>
          <w:tab w:val="left" w:pos="1134"/>
          <w:tab w:val="left" w:pos="1418"/>
        </w:tabs>
        <w:jc w:val="center"/>
        <w:rPr>
          <w:b/>
          <w:i/>
          <w:sz w:val="17"/>
          <w:szCs w:val="17"/>
        </w:rPr>
      </w:pPr>
    </w:p>
    <w:p w:rsidR="00DD4C4A" w:rsidRDefault="00DD4C4A" w:rsidP="00DD4C4A">
      <w:pPr>
        <w:tabs>
          <w:tab w:val="left" w:pos="1134"/>
          <w:tab w:val="left" w:pos="1418"/>
        </w:tabs>
        <w:jc w:val="center"/>
        <w:rPr>
          <w:b/>
          <w:i/>
          <w:sz w:val="17"/>
          <w:szCs w:val="17"/>
        </w:rPr>
      </w:pPr>
    </w:p>
    <w:p w:rsidR="00DD4C4A" w:rsidRDefault="00DD4C4A" w:rsidP="00DD4C4A">
      <w:pPr>
        <w:tabs>
          <w:tab w:val="left" w:pos="1134"/>
          <w:tab w:val="left" w:pos="1418"/>
        </w:tabs>
        <w:jc w:val="center"/>
        <w:rPr>
          <w:b/>
          <w:i/>
          <w:sz w:val="17"/>
          <w:szCs w:val="17"/>
        </w:rPr>
      </w:pPr>
    </w:p>
    <w:p w:rsidR="00DD4C4A" w:rsidRDefault="00DD4C4A" w:rsidP="00DD4C4A">
      <w:pPr>
        <w:tabs>
          <w:tab w:val="left" w:pos="1134"/>
          <w:tab w:val="left" w:pos="1418"/>
        </w:tabs>
        <w:jc w:val="center"/>
        <w:rPr>
          <w:i/>
          <w:sz w:val="17"/>
          <w:szCs w:val="17"/>
        </w:rPr>
      </w:pPr>
    </w:p>
    <w:p w:rsidR="00DD4C4A" w:rsidRDefault="00DD4C4A" w:rsidP="00DD4C4A">
      <w:pPr>
        <w:tabs>
          <w:tab w:val="left" w:pos="1134"/>
          <w:tab w:val="left" w:pos="1418"/>
        </w:tabs>
        <w:jc w:val="center"/>
        <w:rPr>
          <w:i/>
          <w:sz w:val="17"/>
          <w:szCs w:val="17"/>
        </w:rPr>
      </w:pPr>
      <w:r>
        <w:rPr>
          <w:i/>
          <w:sz w:val="17"/>
          <w:szCs w:val="17"/>
        </w:rPr>
        <w:t>__________________________</w:t>
      </w:r>
    </w:p>
    <w:p w:rsidR="00DD4C4A" w:rsidRDefault="00DD4C4A" w:rsidP="00DD4C4A">
      <w:pPr>
        <w:tabs>
          <w:tab w:val="left" w:pos="1134"/>
          <w:tab w:val="left" w:pos="1418"/>
        </w:tabs>
        <w:jc w:val="center"/>
        <w:rPr>
          <w:b/>
          <w:i/>
          <w:sz w:val="17"/>
          <w:szCs w:val="17"/>
        </w:rPr>
      </w:pPr>
      <w:r>
        <w:rPr>
          <w:b/>
          <w:i/>
          <w:sz w:val="17"/>
          <w:szCs w:val="17"/>
        </w:rPr>
        <w:t>CONTRATADA</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 </w:t>
      </w:r>
      <w:proofErr w:type="gramStart"/>
      <w:r>
        <w:rPr>
          <w:rFonts w:ascii="Times New Roman" w:hAnsi="Times New Roman" w:cs="Times New Roman"/>
          <w:sz w:val="20"/>
          <w:szCs w:val="20"/>
        </w:rPr>
        <w:t>...............................................</w:t>
      </w:r>
      <w:proofErr w:type="gramEnd"/>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 xml:space="preserve">TESTEMUNHA II: </w:t>
      </w:r>
      <w:proofErr w:type="gramStart"/>
      <w:r>
        <w:rPr>
          <w:rFonts w:ascii="Times New Roman" w:hAnsi="Times New Roman" w:cs="Times New Roman"/>
          <w:sz w:val="20"/>
          <w:szCs w:val="20"/>
        </w:rPr>
        <w:t>..............................................</w:t>
      </w:r>
      <w:proofErr w:type="gramEnd"/>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r>
        <w:rPr>
          <w:rFonts w:ascii="Times New Roman" w:hAnsi="Times New Roman" w:cs="Times New Roman"/>
          <w:sz w:val="20"/>
          <w:szCs w:val="20"/>
        </w:rPr>
        <w:t>CPF:</w:t>
      </w: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Pr>
        <w:pStyle w:val="Recuodecorpodetexto"/>
        <w:tabs>
          <w:tab w:val="left" w:pos="1134"/>
          <w:tab w:val="left" w:pos="1418"/>
        </w:tabs>
        <w:spacing w:before="0" w:after="0"/>
        <w:ind w:left="0"/>
        <w:rPr>
          <w:rFonts w:ascii="Times New Roman" w:hAnsi="Times New Roman" w:cs="Times New Roman"/>
          <w:sz w:val="20"/>
          <w:szCs w:val="20"/>
        </w:rPr>
      </w:pPr>
    </w:p>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Default="00DD4C4A" w:rsidP="00DD4C4A"/>
    <w:p w:rsidR="00DD4C4A" w:rsidRPr="00EE63BB" w:rsidRDefault="00DD4C4A" w:rsidP="00DD4C4A">
      <w:pPr>
        <w:autoSpaceDE w:val="0"/>
        <w:autoSpaceDN w:val="0"/>
        <w:adjustRightInd w:val="0"/>
        <w:jc w:val="center"/>
        <w:rPr>
          <w:b/>
        </w:rPr>
      </w:pPr>
      <w:r w:rsidRPr="00EE63BB">
        <w:rPr>
          <w:b/>
        </w:rPr>
        <w:t>ANEXO IV</w:t>
      </w:r>
    </w:p>
    <w:p w:rsidR="00DD4C4A" w:rsidRPr="00EE63BB" w:rsidRDefault="00DD4C4A" w:rsidP="00DD4C4A">
      <w:pPr>
        <w:autoSpaceDE w:val="0"/>
        <w:autoSpaceDN w:val="0"/>
        <w:adjustRightInd w:val="0"/>
        <w:jc w:val="center"/>
      </w:pPr>
    </w:p>
    <w:p w:rsidR="00DD4C4A" w:rsidRPr="00EE63BB" w:rsidRDefault="00DD4C4A" w:rsidP="00DD4C4A">
      <w:pPr>
        <w:autoSpaceDE w:val="0"/>
        <w:autoSpaceDN w:val="0"/>
        <w:adjustRightInd w:val="0"/>
        <w:jc w:val="both"/>
        <w:rPr>
          <w:b/>
        </w:rPr>
      </w:pPr>
      <w:r w:rsidRPr="00EE63BB">
        <w:rPr>
          <w:b/>
        </w:rPr>
        <w:t>DECLARAÇÃO DE ENQUADRAMENTO DA LICITANTE COMO MICROEMPRESA OU EMPRESA DE PEQUENO PORTE NOS TERMOS DA LEI COMPLEMENTAR 123/2006</w:t>
      </w: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r w:rsidRPr="00EE63BB">
        <w:t>A</w:t>
      </w:r>
      <w:r>
        <w:t xml:space="preserve"> </w:t>
      </w:r>
      <w:r w:rsidRPr="00EE63BB">
        <w:t>licitante _______________________________________________,</w:t>
      </w:r>
      <w:r>
        <w:t xml:space="preserve"> </w:t>
      </w:r>
      <w:r w:rsidRPr="00EE63BB">
        <w:t>cadastrada no CNPJ sob o Nº. ___________________________, declara,</w:t>
      </w:r>
      <w:r>
        <w:t xml:space="preserve"> </w:t>
      </w:r>
      <w:r w:rsidRPr="00EE63BB">
        <w:t>sob as penas da lei, que cumpre plenamente os requisitos para configuração</w:t>
      </w:r>
      <w:r>
        <w:t xml:space="preserve"> </w:t>
      </w:r>
      <w:r w:rsidRPr="00EE63BB">
        <w:t>como Micro Empresa ou Empresa de Pequeno Porte, estabelecidos na Lei</w:t>
      </w:r>
      <w:r>
        <w:t xml:space="preserve"> </w:t>
      </w:r>
      <w:r w:rsidRPr="00EE63BB">
        <w:t>Complementar Nº. 123/2006.</w:t>
      </w:r>
      <w:r>
        <w:t xml:space="preserve"> </w:t>
      </w: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Pr="00EE63BB" w:rsidRDefault="00DD4C4A" w:rsidP="00DD4C4A">
      <w:pPr>
        <w:autoSpaceDE w:val="0"/>
        <w:autoSpaceDN w:val="0"/>
        <w:adjustRightInd w:val="0"/>
        <w:jc w:val="right"/>
      </w:pPr>
      <w:r>
        <w:t>Estiva</w:t>
      </w:r>
      <w:r w:rsidRPr="00EE63BB">
        <w:t>, _____ de ______________ de 2014.</w:t>
      </w: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Default="00DD4C4A" w:rsidP="00DD4C4A">
      <w:pPr>
        <w:autoSpaceDE w:val="0"/>
        <w:autoSpaceDN w:val="0"/>
        <w:adjustRightInd w:val="0"/>
        <w:jc w:val="both"/>
      </w:pPr>
    </w:p>
    <w:p w:rsidR="00DD4C4A" w:rsidRPr="00EE63BB" w:rsidRDefault="00DD4C4A" w:rsidP="00DD4C4A">
      <w:pPr>
        <w:autoSpaceDE w:val="0"/>
        <w:autoSpaceDN w:val="0"/>
        <w:adjustRightInd w:val="0"/>
        <w:jc w:val="both"/>
      </w:pPr>
      <w:r w:rsidRPr="00EE63BB">
        <w:t>Nome da Empresa:</w:t>
      </w:r>
    </w:p>
    <w:p w:rsidR="00DD4C4A" w:rsidRPr="00EE63BB" w:rsidRDefault="00DD4C4A" w:rsidP="00DD4C4A">
      <w:pPr>
        <w:autoSpaceDE w:val="0"/>
        <w:autoSpaceDN w:val="0"/>
        <w:adjustRightInd w:val="0"/>
        <w:jc w:val="both"/>
      </w:pPr>
      <w:r w:rsidRPr="00EE63BB">
        <w:t>Representante legal:</w:t>
      </w:r>
    </w:p>
    <w:p w:rsidR="00DD4C4A" w:rsidRPr="00EE63BB" w:rsidRDefault="00DD4C4A" w:rsidP="00DD4C4A">
      <w:pPr>
        <w:autoSpaceDE w:val="0"/>
        <w:autoSpaceDN w:val="0"/>
        <w:adjustRightInd w:val="0"/>
        <w:jc w:val="both"/>
      </w:pPr>
      <w:r w:rsidRPr="00EE63BB">
        <w:t>Cargo:</w:t>
      </w:r>
    </w:p>
    <w:p w:rsidR="00DD4C4A" w:rsidRPr="00EE63BB" w:rsidRDefault="00DD4C4A" w:rsidP="00DD4C4A">
      <w:pPr>
        <w:autoSpaceDE w:val="0"/>
        <w:autoSpaceDN w:val="0"/>
        <w:adjustRightInd w:val="0"/>
        <w:jc w:val="both"/>
      </w:pPr>
      <w:r w:rsidRPr="00EE63BB">
        <w:t>Assinatura:</w:t>
      </w:r>
    </w:p>
    <w:p w:rsidR="00DD4C4A" w:rsidRPr="00EE63BB" w:rsidRDefault="00DD4C4A" w:rsidP="00DD4C4A">
      <w:pPr>
        <w:autoSpaceDE w:val="0"/>
        <w:autoSpaceDN w:val="0"/>
        <w:adjustRightInd w:val="0"/>
        <w:jc w:val="both"/>
      </w:pPr>
      <w:r w:rsidRPr="00EE63BB">
        <w:t>Identificação do declarante</w:t>
      </w:r>
    </w:p>
    <w:p w:rsidR="00DD4C4A" w:rsidRPr="00EE63BB" w:rsidRDefault="00DD4C4A" w:rsidP="00DD4C4A">
      <w:pPr>
        <w:autoSpaceDE w:val="0"/>
        <w:autoSpaceDN w:val="0"/>
        <w:adjustRightInd w:val="0"/>
        <w:jc w:val="both"/>
      </w:pPr>
      <w:r w:rsidRPr="00EE63BB">
        <w:t>Nome:</w:t>
      </w:r>
    </w:p>
    <w:p w:rsidR="00DD4C4A" w:rsidRPr="00EE63BB" w:rsidRDefault="00DD4C4A" w:rsidP="00DD4C4A">
      <w:pPr>
        <w:autoSpaceDE w:val="0"/>
        <w:autoSpaceDN w:val="0"/>
        <w:adjustRightInd w:val="0"/>
        <w:jc w:val="both"/>
      </w:pPr>
      <w:r w:rsidRPr="00EE63BB">
        <w:t>CRC:</w:t>
      </w:r>
    </w:p>
    <w:p w:rsidR="00DD4C4A" w:rsidRPr="00EE63BB" w:rsidRDefault="00DD4C4A" w:rsidP="00DD4C4A">
      <w:pPr>
        <w:jc w:val="both"/>
      </w:pPr>
      <w:r w:rsidRPr="00EE63BB">
        <w:t>Assinatura</w:t>
      </w:r>
    </w:p>
    <w:p w:rsidR="00DD4C4A" w:rsidRDefault="00DD4C4A" w:rsidP="00DD4C4A">
      <w:pPr>
        <w:jc w:val="both"/>
      </w:pPr>
    </w:p>
    <w:p w:rsidR="003E3696" w:rsidRDefault="003E3696"/>
    <w:sectPr w:rsidR="003E3696" w:rsidSect="00DD4C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T18At00">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rPr>
        <w:rFonts w:cs="Times New Roman"/>
      </w:rPr>
    </w:lvl>
    <w:lvl w:ilvl="1">
      <w:start w:val="2"/>
      <w:numFmt w:val="upperRoman"/>
      <w:lvlText w:val=".%2"/>
      <w:lvlJc w:val="right"/>
      <w:pPr>
        <w:tabs>
          <w:tab w:val="num" w:pos="720"/>
        </w:tabs>
        <w:ind w:left="720" w:hanging="360"/>
      </w:pPr>
      <w:rPr>
        <w:rFonts w:cs="Times New Roman"/>
      </w:rPr>
    </w:lvl>
    <w:lvl w:ilvl="2">
      <w:start w:val="1"/>
      <w:numFmt w:val="none"/>
      <w:pStyle w:val="Ttulo3"/>
      <w:lvlText w:val=""/>
      <w:lvlJc w:val="left"/>
      <w:pPr>
        <w:tabs>
          <w:tab w:val="num" w:pos="0"/>
        </w:tabs>
        <w:ind w:left="0" w:firstLine="0"/>
      </w:pPr>
      <w:rPr>
        <w:rFonts w:cs="Times New Roman"/>
      </w:rPr>
    </w:lvl>
    <w:lvl w:ilvl="3">
      <w:start w:val="1"/>
      <w:numFmt w:val="none"/>
      <w:lvlText w:val=""/>
      <w:lvlJc w:val="left"/>
      <w:pPr>
        <w:tabs>
          <w:tab w:val="num" w:pos="0"/>
        </w:tabs>
        <w:ind w:left="0" w:firstLine="0"/>
      </w:pPr>
      <w:rPr>
        <w:rFonts w:cs="Times New Roman"/>
      </w:rPr>
    </w:lvl>
    <w:lvl w:ilvl="4">
      <w:start w:val="1"/>
      <w:numFmt w:val="none"/>
      <w:lvlText w:val=""/>
      <w:lvlJc w:val="left"/>
      <w:pPr>
        <w:tabs>
          <w:tab w:val="num" w:pos="0"/>
        </w:tabs>
        <w:ind w:left="0" w:firstLine="0"/>
      </w:pPr>
      <w:rPr>
        <w:rFonts w:cs="Times New Roman"/>
      </w:rPr>
    </w:lvl>
    <w:lvl w:ilvl="5">
      <w:start w:val="1"/>
      <w:numFmt w:val="none"/>
      <w:lvlText w:val=""/>
      <w:lvlJc w:val="left"/>
      <w:pPr>
        <w:tabs>
          <w:tab w:val="num" w:pos="0"/>
        </w:tabs>
        <w:ind w:left="0" w:firstLine="0"/>
      </w:pPr>
      <w:rPr>
        <w:rFonts w:cs="Times New Roman"/>
      </w:rPr>
    </w:lvl>
    <w:lvl w:ilvl="6">
      <w:start w:val="1"/>
      <w:numFmt w:val="none"/>
      <w:lvlText w:val=""/>
      <w:lvlJc w:val="left"/>
      <w:pPr>
        <w:tabs>
          <w:tab w:val="num" w:pos="0"/>
        </w:tabs>
        <w:ind w:left="0" w:firstLine="0"/>
      </w:pPr>
      <w:rPr>
        <w:rFonts w:cs="Times New Roman"/>
      </w:rPr>
    </w:lvl>
    <w:lvl w:ilvl="7">
      <w:start w:val="1"/>
      <w:numFmt w:val="none"/>
      <w:lvlText w:val=""/>
      <w:lvlJc w:val="left"/>
      <w:pPr>
        <w:tabs>
          <w:tab w:val="num" w:pos="0"/>
        </w:tabs>
        <w:ind w:left="0" w:firstLine="0"/>
      </w:pPr>
      <w:rPr>
        <w:rFonts w:cs="Times New Roman"/>
      </w:rPr>
    </w:lvl>
    <w:lvl w:ilvl="8">
      <w:start w:val="1"/>
      <w:numFmt w:val="none"/>
      <w:lvlText w:val=""/>
      <w:lvlJc w:val="left"/>
      <w:pPr>
        <w:tabs>
          <w:tab w:val="num" w:pos="0"/>
        </w:tabs>
        <w:ind w:left="0" w:firstLine="0"/>
      </w:pPr>
      <w:rPr>
        <w:rFonts w:cs="Times New Roman"/>
      </w:rPr>
    </w:lvl>
  </w:abstractNum>
  <w:abstractNum w:abstractNumId="1">
    <w:nsid w:val="25DA5D9B"/>
    <w:multiLevelType w:val="hybridMultilevel"/>
    <w:tmpl w:val="105261F6"/>
    <w:lvl w:ilvl="0" w:tplc="C242FE5E">
      <w:start w:val="3"/>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2F1920E0"/>
    <w:multiLevelType w:val="multilevel"/>
    <w:tmpl w:val="903A8994"/>
    <w:lvl w:ilvl="0">
      <w:start w:val="1"/>
      <w:numFmt w:val="decimal"/>
      <w:lvlText w:val="%1."/>
      <w:lvlJc w:val="left"/>
      <w:pPr>
        <w:ind w:left="435" w:hanging="435"/>
      </w:pPr>
      <w:rPr>
        <w:rFonts w:cs="Times New Roman"/>
      </w:rPr>
    </w:lvl>
    <w:lvl w:ilvl="1">
      <w:start w:val="1"/>
      <w:numFmt w:val="decimal"/>
      <w:lvlText w:val="%1.%2."/>
      <w:lvlJc w:val="left"/>
      <w:pPr>
        <w:ind w:left="435" w:hanging="435"/>
      </w:pPr>
      <w:rPr>
        <w:rFonts w:cs="Times New Roman"/>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
    <w:nsid w:val="30130A65"/>
    <w:multiLevelType w:val="hybridMultilevel"/>
    <w:tmpl w:val="44A28F00"/>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4">
    <w:nsid w:val="43A42624"/>
    <w:multiLevelType w:val="hybridMultilevel"/>
    <w:tmpl w:val="61EE7788"/>
    <w:lvl w:ilvl="0" w:tplc="25EE772C">
      <w:start w:val="2"/>
      <w:numFmt w:val="lowerLetter"/>
      <w:lvlText w:val="%1)"/>
      <w:lvlJc w:val="left"/>
      <w:pPr>
        <w:tabs>
          <w:tab w:val="num" w:pos="347"/>
        </w:tabs>
        <w:ind w:left="347" w:hanging="360"/>
      </w:pPr>
      <w:rPr>
        <w:rFonts w:cs="Times New Roman"/>
        <w:b w:val="0"/>
        <w:color w:val="auto"/>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5">
    <w:nsid w:val="63F621F9"/>
    <w:multiLevelType w:val="hybridMultilevel"/>
    <w:tmpl w:val="606A4EFA"/>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690E0C3C"/>
    <w:multiLevelType w:val="hybridMultilevel"/>
    <w:tmpl w:val="01742EEE"/>
    <w:lvl w:ilvl="0" w:tplc="F9FE1AA8">
      <w:start w:val="1"/>
      <w:numFmt w:val="lowerLetter"/>
      <w:lvlText w:val="%1)"/>
      <w:lvlJc w:val="left"/>
      <w:pPr>
        <w:tabs>
          <w:tab w:val="num" w:pos="1068"/>
        </w:tabs>
        <w:ind w:left="1068"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7EC3561F"/>
    <w:multiLevelType w:val="hybridMultilevel"/>
    <w:tmpl w:val="2A569E22"/>
    <w:lvl w:ilvl="0" w:tplc="04160017">
      <w:start w:val="1"/>
      <w:numFmt w:val="lowerLetter"/>
      <w:lvlText w:val="%1)"/>
      <w:lvlJc w:val="left"/>
      <w:pPr>
        <w:tabs>
          <w:tab w:val="num" w:pos="720"/>
        </w:tabs>
        <w:ind w:left="72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08"/>
  <w:hyphenationZone w:val="425"/>
  <w:characterSpacingControl w:val="doNotCompress"/>
  <w:savePreviewPicture/>
  <w:compat/>
  <w:rsids>
    <w:rsidRoot w:val="00DD4C4A"/>
    <w:rsid w:val="0004503C"/>
    <w:rsid w:val="000528BB"/>
    <w:rsid w:val="00071314"/>
    <w:rsid w:val="00083B2C"/>
    <w:rsid w:val="000B3C18"/>
    <w:rsid w:val="000C63A5"/>
    <w:rsid w:val="00107B81"/>
    <w:rsid w:val="001A01A6"/>
    <w:rsid w:val="00237844"/>
    <w:rsid w:val="002518B9"/>
    <w:rsid w:val="00270BD5"/>
    <w:rsid w:val="002B51C1"/>
    <w:rsid w:val="002D015B"/>
    <w:rsid w:val="002D1CC7"/>
    <w:rsid w:val="002D4C54"/>
    <w:rsid w:val="002F720D"/>
    <w:rsid w:val="00320278"/>
    <w:rsid w:val="003302A2"/>
    <w:rsid w:val="00360F38"/>
    <w:rsid w:val="00370881"/>
    <w:rsid w:val="00394FAC"/>
    <w:rsid w:val="003E3696"/>
    <w:rsid w:val="00456EBA"/>
    <w:rsid w:val="004609F6"/>
    <w:rsid w:val="004746E3"/>
    <w:rsid w:val="004B605E"/>
    <w:rsid w:val="004D0B60"/>
    <w:rsid w:val="004E7C14"/>
    <w:rsid w:val="00534964"/>
    <w:rsid w:val="00566D11"/>
    <w:rsid w:val="00576AE2"/>
    <w:rsid w:val="005A5B46"/>
    <w:rsid w:val="005B5F1A"/>
    <w:rsid w:val="00611053"/>
    <w:rsid w:val="00656769"/>
    <w:rsid w:val="00683D99"/>
    <w:rsid w:val="006A3798"/>
    <w:rsid w:val="00751CCE"/>
    <w:rsid w:val="007851F0"/>
    <w:rsid w:val="007A0A0F"/>
    <w:rsid w:val="007C78AB"/>
    <w:rsid w:val="007E5C56"/>
    <w:rsid w:val="00844D0F"/>
    <w:rsid w:val="008B7A7E"/>
    <w:rsid w:val="009C4DCB"/>
    <w:rsid w:val="00AA302D"/>
    <w:rsid w:val="00AC1647"/>
    <w:rsid w:val="00B457DD"/>
    <w:rsid w:val="00B7139D"/>
    <w:rsid w:val="00BA3992"/>
    <w:rsid w:val="00BC49C3"/>
    <w:rsid w:val="00BD3E35"/>
    <w:rsid w:val="00BE42FA"/>
    <w:rsid w:val="00C21F38"/>
    <w:rsid w:val="00C4177E"/>
    <w:rsid w:val="00CB552F"/>
    <w:rsid w:val="00CC0368"/>
    <w:rsid w:val="00CC67D9"/>
    <w:rsid w:val="00CE46E7"/>
    <w:rsid w:val="00CE7587"/>
    <w:rsid w:val="00D01E06"/>
    <w:rsid w:val="00D0712A"/>
    <w:rsid w:val="00D74A74"/>
    <w:rsid w:val="00DC29B7"/>
    <w:rsid w:val="00DD4C4A"/>
    <w:rsid w:val="00DE529E"/>
    <w:rsid w:val="00DF5F6A"/>
    <w:rsid w:val="00E90329"/>
    <w:rsid w:val="00EC70A9"/>
    <w:rsid w:val="00ED5BDB"/>
    <w:rsid w:val="00EF798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C4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DD4C4A"/>
    <w:pPr>
      <w:keepNext/>
      <w:numPr>
        <w:numId w:val="1"/>
      </w:numPr>
      <w:pBdr>
        <w:top w:val="single" w:sz="2" w:space="1" w:color="000000"/>
        <w:left w:val="single" w:sz="2" w:space="4" w:color="000000"/>
        <w:bottom w:val="single" w:sz="2" w:space="1" w:color="000000"/>
        <w:right w:val="single" w:sz="2" w:space="4" w:color="000000"/>
      </w:pBdr>
      <w:suppressAutoHyphens/>
      <w:jc w:val="center"/>
      <w:outlineLvl w:val="0"/>
    </w:pPr>
    <w:rPr>
      <w:rFonts w:ascii="Arial" w:hAnsi="Arial"/>
      <w:b/>
      <w:i/>
      <w:sz w:val="32"/>
      <w:szCs w:val="20"/>
      <w:lang w:eastAsia="ar-SA"/>
    </w:rPr>
  </w:style>
  <w:style w:type="paragraph" w:styleId="Ttulo3">
    <w:name w:val="heading 3"/>
    <w:basedOn w:val="Normal"/>
    <w:next w:val="Normal"/>
    <w:link w:val="Ttulo3Char"/>
    <w:uiPriority w:val="99"/>
    <w:semiHidden/>
    <w:unhideWhenUsed/>
    <w:qFormat/>
    <w:rsid w:val="00DD4C4A"/>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uiPriority w:val="99"/>
    <w:semiHidden/>
    <w:unhideWhenUsed/>
    <w:qFormat/>
    <w:rsid w:val="00DD4C4A"/>
    <w:pPr>
      <w:keepNext/>
      <w:overflowPunct w:val="0"/>
      <w:autoSpaceDE w:val="0"/>
      <w:autoSpaceDN w:val="0"/>
      <w:adjustRightInd w:val="0"/>
      <w:ind w:firstLine="708"/>
      <w:jc w:val="both"/>
      <w:outlineLvl w:val="3"/>
    </w:pPr>
    <w:rPr>
      <w:b/>
      <w:bCs/>
      <w:color w:val="FF0000"/>
      <w:sz w:val="22"/>
    </w:rPr>
  </w:style>
  <w:style w:type="paragraph" w:styleId="Ttulo5">
    <w:name w:val="heading 5"/>
    <w:basedOn w:val="Normal"/>
    <w:next w:val="Normal"/>
    <w:link w:val="Ttulo5Char"/>
    <w:uiPriority w:val="99"/>
    <w:semiHidden/>
    <w:unhideWhenUsed/>
    <w:qFormat/>
    <w:rsid w:val="00DD4C4A"/>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uiPriority w:val="99"/>
    <w:semiHidden/>
    <w:unhideWhenUsed/>
    <w:qFormat/>
    <w:rsid w:val="00DD4C4A"/>
    <w:pPr>
      <w:keepNext/>
      <w:tabs>
        <w:tab w:val="left" w:pos="1134"/>
        <w:tab w:val="left" w:pos="1418"/>
      </w:tabs>
      <w:jc w:val="center"/>
      <w:outlineLvl w:val="5"/>
    </w:pPr>
    <w:rPr>
      <w:b/>
      <w:i/>
      <w:sz w:val="17"/>
      <w:szCs w:val="22"/>
    </w:rPr>
  </w:style>
  <w:style w:type="paragraph" w:styleId="Ttulo7">
    <w:name w:val="heading 7"/>
    <w:basedOn w:val="Normal"/>
    <w:next w:val="Normal"/>
    <w:link w:val="Ttulo7Char"/>
    <w:uiPriority w:val="99"/>
    <w:semiHidden/>
    <w:unhideWhenUsed/>
    <w:qFormat/>
    <w:rsid w:val="00DD4C4A"/>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DD4C4A"/>
    <w:rPr>
      <w:rFonts w:ascii="Arial" w:eastAsia="Times New Roman" w:hAnsi="Arial" w:cs="Times New Roman"/>
      <w:b/>
      <w:i/>
      <w:sz w:val="32"/>
      <w:szCs w:val="20"/>
      <w:lang w:eastAsia="ar-SA"/>
    </w:rPr>
  </w:style>
  <w:style w:type="character" w:customStyle="1" w:styleId="Ttulo3Char">
    <w:name w:val="Título 3 Char"/>
    <w:basedOn w:val="Fontepargpadro"/>
    <w:link w:val="Ttulo3"/>
    <w:uiPriority w:val="99"/>
    <w:semiHidden/>
    <w:rsid w:val="00DD4C4A"/>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uiPriority w:val="99"/>
    <w:semiHidden/>
    <w:rsid w:val="00DD4C4A"/>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uiPriority w:val="99"/>
    <w:semiHidden/>
    <w:rsid w:val="00DD4C4A"/>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uiPriority w:val="99"/>
    <w:semiHidden/>
    <w:rsid w:val="00DD4C4A"/>
    <w:rPr>
      <w:rFonts w:ascii="Times New Roman" w:eastAsia="Times New Roman" w:hAnsi="Times New Roman" w:cs="Times New Roman"/>
      <w:b/>
      <w:i/>
      <w:sz w:val="17"/>
      <w:lang w:eastAsia="pt-BR"/>
    </w:rPr>
  </w:style>
  <w:style w:type="character" w:customStyle="1" w:styleId="Ttulo7Char">
    <w:name w:val="Título 7 Char"/>
    <w:basedOn w:val="Fontepargpadro"/>
    <w:link w:val="Ttulo7"/>
    <w:uiPriority w:val="99"/>
    <w:semiHidden/>
    <w:rsid w:val="00DD4C4A"/>
    <w:rPr>
      <w:rFonts w:ascii="Times New Roman" w:eastAsia="Times New Roman" w:hAnsi="Times New Roman" w:cs="Times New Roman"/>
      <w:b/>
      <w:i/>
      <w:szCs w:val="20"/>
      <w:u w:val="single"/>
      <w:lang w:eastAsia="pt-BR"/>
    </w:rPr>
  </w:style>
  <w:style w:type="paragraph" w:styleId="Ttulo">
    <w:name w:val="Title"/>
    <w:basedOn w:val="Normal"/>
    <w:link w:val="TtuloChar"/>
    <w:uiPriority w:val="99"/>
    <w:qFormat/>
    <w:rsid w:val="00DD4C4A"/>
    <w:pPr>
      <w:ind w:left="1134"/>
      <w:jc w:val="center"/>
    </w:pPr>
    <w:rPr>
      <w:b/>
      <w:sz w:val="28"/>
      <w:szCs w:val="20"/>
    </w:rPr>
  </w:style>
  <w:style w:type="character" w:customStyle="1" w:styleId="TtuloChar">
    <w:name w:val="Título Char"/>
    <w:basedOn w:val="Fontepargpadro"/>
    <w:link w:val="Ttulo"/>
    <w:uiPriority w:val="99"/>
    <w:rsid w:val="00DD4C4A"/>
    <w:rPr>
      <w:rFonts w:ascii="Times New Roman" w:eastAsia="Times New Roman" w:hAnsi="Times New Roman" w:cs="Times New Roman"/>
      <w:b/>
      <w:sz w:val="28"/>
      <w:szCs w:val="20"/>
      <w:lang w:eastAsia="pt-BR"/>
    </w:rPr>
  </w:style>
  <w:style w:type="paragraph" w:styleId="Corpodetexto">
    <w:name w:val="Body Text"/>
    <w:basedOn w:val="Normal"/>
    <w:link w:val="CorpodetextoChar"/>
    <w:uiPriority w:val="99"/>
    <w:semiHidden/>
    <w:unhideWhenUsed/>
    <w:rsid w:val="00DD4C4A"/>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uiPriority w:val="99"/>
    <w:semiHidden/>
    <w:rsid w:val="00DD4C4A"/>
    <w:rPr>
      <w:rFonts w:ascii="Courier New" w:eastAsia="Times New Roman" w:hAnsi="Courier New" w:cs="Times New Roman"/>
      <w:sz w:val="20"/>
      <w:szCs w:val="24"/>
      <w:lang w:eastAsia="ar-SA"/>
    </w:rPr>
  </w:style>
  <w:style w:type="paragraph" w:styleId="Recuodecorpodetexto">
    <w:name w:val="Body Text Indent"/>
    <w:basedOn w:val="Normal"/>
    <w:link w:val="RecuodecorpodetextoChar"/>
    <w:uiPriority w:val="99"/>
    <w:semiHidden/>
    <w:unhideWhenUsed/>
    <w:rsid w:val="00DD4C4A"/>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uiPriority w:val="99"/>
    <w:semiHidden/>
    <w:rsid w:val="00DD4C4A"/>
    <w:rPr>
      <w:rFonts w:ascii="Arial" w:eastAsia="Times New Roman" w:hAnsi="Arial" w:cs="Arial"/>
      <w:szCs w:val="27"/>
      <w:lang w:eastAsia="ar-SA"/>
    </w:rPr>
  </w:style>
  <w:style w:type="paragraph" w:styleId="Corpodetexto2">
    <w:name w:val="Body Text 2"/>
    <w:basedOn w:val="Normal"/>
    <w:link w:val="Corpodetexto2Char"/>
    <w:uiPriority w:val="99"/>
    <w:semiHidden/>
    <w:unhideWhenUsed/>
    <w:rsid w:val="00DD4C4A"/>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uiPriority w:val="99"/>
    <w:semiHidden/>
    <w:rsid w:val="00DD4C4A"/>
    <w:rPr>
      <w:rFonts w:ascii="Times New Roman" w:eastAsia="Times New Roman" w:hAnsi="Times New Roman" w:cs="Times New Roman"/>
      <w:lang w:eastAsia="ar-SA"/>
    </w:rPr>
  </w:style>
  <w:style w:type="paragraph" w:styleId="Corpodetexto3">
    <w:name w:val="Body Text 3"/>
    <w:basedOn w:val="Normal"/>
    <w:link w:val="Corpodetexto3Char"/>
    <w:uiPriority w:val="99"/>
    <w:unhideWhenUsed/>
    <w:rsid w:val="00DD4C4A"/>
    <w:pPr>
      <w:suppressAutoHyphens/>
      <w:jc w:val="both"/>
    </w:pPr>
    <w:rPr>
      <w:lang w:eastAsia="ar-SA"/>
    </w:rPr>
  </w:style>
  <w:style w:type="character" w:customStyle="1" w:styleId="Corpodetexto3Char">
    <w:name w:val="Corpo de texto 3 Char"/>
    <w:basedOn w:val="Fontepargpadro"/>
    <w:link w:val="Corpodetexto3"/>
    <w:uiPriority w:val="99"/>
    <w:rsid w:val="00DD4C4A"/>
    <w:rPr>
      <w:rFonts w:ascii="Times New Roman" w:eastAsia="Times New Roman" w:hAnsi="Times New Roman" w:cs="Times New Roman"/>
      <w:sz w:val="24"/>
      <w:szCs w:val="24"/>
      <w:lang w:eastAsia="ar-SA"/>
    </w:rPr>
  </w:style>
  <w:style w:type="paragraph" w:styleId="Textoembloco">
    <w:name w:val="Block Text"/>
    <w:basedOn w:val="Normal"/>
    <w:uiPriority w:val="99"/>
    <w:semiHidden/>
    <w:unhideWhenUsed/>
    <w:rsid w:val="00DD4C4A"/>
    <w:pPr>
      <w:ind w:left="708" w:right="400"/>
      <w:jc w:val="both"/>
    </w:pPr>
    <w:rPr>
      <w:sz w:val="22"/>
    </w:rPr>
  </w:style>
  <w:style w:type="paragraph" w:styleId="PargrafodaLista">
    <w:name w:val="List Paragraph"/>
    <w:basedOn w:val="Normal"/>
    <w:uiPriority w:val="34"/>
    <w:qFormat/>
    <w:rsid w:val="00DD4C4A"/>
    <w:pPr>
      <w:ind w:left="708"/>
    </w:pPr>
  </w:style>
  <w:style w:type="paragraph" w:customStyle="1" w:styleId="WW-Ttulo1">
    <w:name w:val="WW-Título1"/>
    <w:basedOn w:val="Normal"/>
    <w:next w:val="Corpodetexto"/>
    <w:uiPriority w:val="99"/>
    <w:rsid w:val="00DD4C4A"/>
    <w:pPr>
      <w:keepNext/>
      <w:suppressAutoHyphens/>
      <w:spacing w:before="240" w:after="120"/>
    </w:pPr>
    <w:rPr>
      <w:rFonts w:ascii="Arial" w:eastAsia="Calibri" w:hAnsi="Arial"/>
      <w:sz w:val="28"/>
      <w:szCs w:val="28"/>
      <w:lang w:eastAsia="ar-SA"/>
    </w:rPr>
  </w:style>
  <w:style w:type="paragraph" w:customStyle="1" w:styleId="WW-NormalWeb">
    <w:name w:val="WW-Normal (Web)"/>
    <w:basedOn w:val="Normal"/>
    <w:uiPriority w:val="99"/>
    <w:rsid w:val="00DD4C4A"/>
    <w:pPr>
      <w:suppressAutoHyphens/>
      <w:spacing w:before="280" w:after="280"/>
    </w:pPr>
    <w:rPr>
      <w:lang w:eastAsia="ar-SA"/>
    </w:rPr>
  </w:style>
  <w:style w:type="paragraph" w:customStyle="1" w:styleId="p2">
    <w:name w:val="p2"/>
    <w:basedOn w:val="Normal"/>
    <w:uiPriority w:val="99"/>
    <w:rsid w:val="00DD4C4A"/>
    <w:pPr>
      <w:ind w:left="2127" w:hanging="709"/>
      <w:jc w:val="both"/>
    </w:pPr>
    <w:rPr>
      <w:b/>
      <w:szCs w:val="20"/>
    </w:rPr>
  </w:style>
  <w:style w:type="paragraph" w:customStyle="1" w:styleId="11">
    <w:name w:val="11"/>
    <w:basedOn w:val="Normal"/>
    <w:uiPriority w:val="99"/>
    <w:rsid w:val="00DD4C4A"/>
    <w:pPr>
      <w:ind w:left="1701" w:hanging="850"/>
      <w:jc w:val="both"/>
    </w:pPr>
    <w:rPr>
      <w:szCs w:val="20"/>
    </w:rPr>
  </w:style>
  <w:style w:type="paragraph" w:customStyle="1" w:styleId="Corpodetexto21">
    <w:name w:val="Corpo de texto 21"/>
    <w:basedOn w:val="Normal"/>
    <w:uiPriority w:val="99"/>
    <w:rsid w:val="00DD4C4A"/>
    <w:pPr>
      <w:jc w:val="both"/>
    </w:pPr>
    <w:rPr>
      <w:szCs w:val="20"/>
    </w:rPr>
  </w:style>
  <w:style w:type="paragraph" w:customStyle="1" w:styleId="WW-Corpodetexto2">
    <w:name w:val="WW-Corpo de texto 2"/>
    <w:basedOn w:val="Normal"/>
    <w:uiPriority w:val="99"/>
    <w:rsid w:val="00DD4C4A"/>
    <w:pPr>
      <w:suppressAutoHyphens/>
      <w:jc w:val="both"/>
    </w:pPr>
    <w:rPr>
      <w:rFonts w:ascii="Courier New" w:hAnsi="Courier New"/>
      <w:sz w:val="18"/>
      <w:lang w:eastAsia="ar-SA"/>
    </w:rPr>
  </w:style>
  <w:style w:type="paragraph" w:styleId="Cabealho">
    <w:name w:val="header"/>
    <w:basedOn w:val="Normal"/>
    <w:link w:val="CabealhoChar"/>
    <w:uiPriority w:val="99"/>
    <w:semiHidden/>
    <w:unhideWhenUsed/>
    <w:rsid w:val="00DD4C4A"/>
    <w:pPr>
      <w:tabs>
        <w:tab w:val="center" w:pos="4252"/>
        <w:tab w:val="right" w:pos="8504"/>
      </w:tabs>
    </w:pPr>
  </w:style>
  <w:style w:type="character" w:customStyle="1" w:styleId="CabealhoChar">
    <w:name w:val="Cabeçalho Char"/>
    <w:basedOn w:val="Fontepargpadro"/>
    <w:link w:val="Cabealho"/>
    <w:uiPriority w:val="99"/>
    <w:semiHidden/>
    <w:rsid w:val="00DD4C4A"/>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DD4C4A"/>
    <w:pPr>
      <w:tabs>
        <w:tab w:val="center" w:pos="4252"/>
        <w:tab w:val="right" w:pos="8504"/>
      </w:tabs>
    </w:pPr>
  </w:style>
  <w:style w:type="character" w:customStyle="1" w:styleId="RodapChar">
    <w:name w:val="Rodapé Char"/>
    <w:basedOn w:val="Fontepargpadro"/>
    <w:link w:val="Rodap"/>
    <w:uiPriority w:val="99"/>
    <w:semiHidden/>
    <w:rsid w:val="00DD4C4A"/>
    <w:rPr>
      <w:rFonts w:ascii="Times New Roman" w:eastAsia="Times New Roman" w:hAnsi="Times New Roman" w:cs="Times New Roman"/>
      <w:sz w:val="24"/>
      <w:szCs w:val="24"/>
      <w:lang w:eastAsia="pt-BR"/>
    </w:rPr>
  </w:style>
  <w:style w:type="paragraph" w:styleId="TextosemFormatao">
    <w:name w:val="Plain Text"/>
    <w:basedOn w:val="Normal"/>
    <w:link w:val="TextosemFormataoChar"/>
    <w:uiPriority w:val="99"/>
    <w:unhideWhenUsed/>
    <w:rsid w:val="00576AE2"/>
    <w:rPr>
      <w:rFonts w:ascii="Consolas" w:eastAsiaTheme="minorHAnsi" w:hAnsi="Consolas" w:cstheme="minorBidi"/>
      <w:sz w:val="21"/>
      <w:szCs w:val="21"/>
      <w:lang w:eastAsia="en-US"/>
    </w:rPr>
  </w:style>
  <w:style w:type="character" w:customStyle="1" w:styleId="TextosemFormataoChar">
    <w:name w:val="Texto sem Formatação Char"/>
    <w:basedOn w:val="Fontepargpadro"/>
    <w:link w:val="TextosemFormatao"/>
    <w:uiPriority w:val="99"/>
    <w:rsid w:val="00576AE2"/>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2058E-0C9D-4A34-87EA-F90AD47A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28</Pages>
  <Words>9951</Words>
  <Characters>53740</Characters>
  <Application>Microsoft Office Word</Application>
  <DocSecurity>0</DocSecurity>
  <Lines>447</Lines>
  <Paragraphs>127</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Tipo: Menor Preço POR ITEM</vt:lpstr>
    </vt:vector>
  </TitlesOfParts>
  <Company/>
  <LinksUpToDate>false</LinksUpToDate>
  <CharactersWithSpaces>63564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61</cp:revision>
  <dcterms:created xsi:type="dcterms:W3CDTF">2015-02-02T14:27:00Z</dcterms:created>
  <dcterms:modified xsi:type="dcterms:W3CDTF">2015-02-05T17:07:00Z</dcterms:modified>
</cp:coreProperties>
</file>